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C2" w:rsidRPr="00DB64C2" w:rsidRDefault="0061346A" w:rsidP="00DB64C2">
      <w:pPr>
        <w:rPr>
          <w:b/>
          <w:color w:val="800000"/>
          <w:sz w:val="32"/>
          <w:szCs w:val="32"/>
        </w:rPr>
      </w:pPr>
      <w:r>
        <w:rPr>
          <w:b/>
          <w:noProof/>
          <w:color w:val="800000"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496695" cy="751840"/>
            <wp:effectExtent l="19050" t="0" r="8255" b="0"/>
            <wp:wrapTight wrapText="bothSides">
              <wp:wrapPolygon edited="0">
                <wp:start x="-275" y="0"/>
                <wp:lineTo x="-275" y="20797"/>
                <wp:lineTo x="21719" y="20797"/>
                <wp:lineTo x="21719" y="0"/>
                <wp:lineTo x="-275" y="0"/>
              </wp:wrapPolygon>
            </wp:wrapTight>
            <wp:docPr id="2" name="Kép 2" descr="PRESSTON PR logo_invest_in_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PRESSTON PR logo_invest_in_valu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4C2" w:rsidRPr="00DB64C2">
        <w:rPr>
          <w:b/>
          <w:color w:val="800000"/>
          <w:sz w:val="32"/>
          <w:szCs w:val="32"/>
        </w:rPr>
        <w:t>Sajtóközlemény</w:t>
      </w:r>
    </w:p>
    <w:p w:rsidR="00DB64C2" w:rsidRDefault="0061346A" w:rsidP="00DB64C2">
      <w:pPr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2015-01-12</w:t>
      </w:r>
    </w:p>
    <w:p w:rsidR="00DB64C2" w:rsidRPr="00DB64C2" w:rsidRDefault="00DB64C2" w:rsidP="00DB64C2">
      <w:pPr>
        <w:rPr>
          <w:b/>
          <w:color w:val="800000"/>
          <w:sz w:val="32"/>
          <w:szCs w:val="32"/>
        </w:rPr>
      </w:pPr>
      <w:r w:rsidRPr="00DB64C2">
        <w:rPr>
          <w:b/>
          <w:noProof/>
          <w:color w:val="800000"/>
          <w:sz w:val="32"/>
          <w:szCs w:val="32"/>
        </w:rPr>
        <w:pict>
          <v:line id="_x0000_s1027" style="position:absolute;left:0;text-align:left;z-index:251657216" from="-108pt,1.85pt" to="495pt,1.85pt" strokecolor="maroon" strokeweight="3pt"/>
        </w:pict>
      </w:r>
    </w:p>
    <w:p w:rsidR="00DB64C2" w:rsidRPr="00DB64C2" w:rsidRDefault="00DB64C2" w:rsidP="00DB64C2">
      <w:pPr>
        <w:rPr>
          <w:b/>
          <w:sz w:val="28"/>
          <w:szCs w:val="28"/>
        </w:rPr>
      </w:pPr>
      <w:r w:rsidRPr="00DB64C2">
        <w:rPr>
          <w:b/>
          <w:sz w:val="28"/>
          <w:szCs w:val="28"/>
        </w:rPr>
        <w:t>Kembe Sorel új utakon</w:t>
      </w:r>
    </w:p>
    <w:p w:rsidR="00DB64C2" w:rsidRPr="00DB64C2" w:rsidRDefault="00DB64C2" w:rsidP="00DB64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B64C2">
        <w:rPr>
          <w:b/>
          <w:sz w:val="28"/>
          <w:szCs w:val="28"/>
        </w:rPr>
        <w:t>A színész-műsorvezető a sorozatból kilépve sem pihen</w:t>
      </w:r>
    </w:p>
    <w:p w:rsidR="00DB64C2" w:rsidRDefault="00DB64C2"/>
    <w:p w:rsidR="00D7796E" w:rsidRPr="00DB64C2" w:rsidRDefault="00D7796E">
      <w:pPr>
        <w:rPr>
          <w:b/>
        </w:rPr>
      </w:pPr>
      <w:r w:rsidRPr="00DB64C2">
        <w:rPr>
          <w:b/>
        </w:rPr>
        <w:t xml:space="preserve">A TV2 sorozatát elhagyva Kembe Sorel nagyszabású tervek megvalósításába kezd. </w:t>
      </w:r>
      <w:r w:rsidR="005C39BA" w:rsidRPr="00DB64C2">
        <w:rPr>
          <w:b/>
        </w:rPr>
        <w:t>A Kolibri Színház igazgatói posztjá</w:t>
      </w:r>
      <w:r w:rsidR="00DB64C2" w:rsidRPr="00DB64C2">
        <w:rPr>
          <w:b/>
        </w:rPr>
        <w:t xml:space="preserve">nak megpályázásában külföldi tanulmányai is motiválták. Nem kizárt, hogy műsorvezetőként visszatér a képernyőre, s mindeközben igyekszik minél több időt tölteni másfél éves kislányával. </w:t>
      </w:r>
      <w:r w:rsidR="005C39BA" w:rsidRPr="00DB64C2">
        <w:rPr>
          <w:b/>
        </w:rPr>
        <w:t xml:space="preserve"> </w:t>
      </w:r>
    </w:p>
    <w:p w:rsidR="00D7796E" w:rsidRDefault="00D7796E"/>
    <w:p w:rsidR="005C39BA" w:rsidRDefault="005C39BA">
      <w:r>
        <w:t xml:space="preserve">Bár kevesen tudják, de Kembe Sorel korábban elvégezte a </w:t>
      </w:r>
      <w:r w:rsidRPr="00DB64C2">
        <w:rPr>
          <w:b/>
        </w:rPr>
        <w:t>Pécsi Tudományegyetemet</w:t>
      </w:r>
      <w:r>
        <w:t xml:space="preserve">, sőt, egy ösztöndíjnak köszönhetően </w:t>
      </w:r>
      <w:r w:rsidRPr="00DB64C2">
        <w:rPr>
          <w:b/>
        </w:rPr>
        <w:t>Franciaországban</w:t>
      </w:r>
      <w:r>
        <w:t xml:space="preserve"> is személyes tapasztalatokat szerzett a </w:t>
      </w:r>
      <w:r w:rsidRPr="00DB64C2">
        <w:rPr>
          <w:b/>
        </w:rPr>
        <w:t>kulturális menedzsment</w:t>
      </w:r>
      <w:r>
        <w:t xml:space="preserve"> terén. Így nem csoda, hogy </w:t>
      </w:r>
      <w:r w:rsidR="00C30E03">
        <w:t>sokévnyi</w:t>
      </w:r>
      <w:r>
        <w:t xml:space="preserve"> műsorvezetői, szerkesztői illetve színészi munkát követően most hasznosítani szeretné egykori tanulmányait, és </w:t>
      </w:r>
      <w:r w:rsidRPr="00DB64C2">
        <w:rPr>
          <w:b/>
        </w:rPr>
        <w:t>megpályázta a Kolibri Színház igazgatói székét</w:t>
      </w:r>
      <w:r>
        <w:t>.</w:t>
      </w:r>
    </w:p>
    <w:p w:rsidR="00D7796E" w:rsidRDefault="0061346A">
      <w:r>
        <w:rPr>
          <w:i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114935</wp:posOffset>
            </wp:positionV>
            <wp:extent cx="1790700" cy="2423795"/>
            <wp:effectExtent l="38100" t="19050" r="19050" b="14605"/>
            <wp:wrapTight wrapText="bothSides">
              <wp:wrapPolygon edited="0">
                <wp:start x="-460" y="-170"/>
                <wp:lineTo x="-460" y="21730"/>
                <wp:lineTo x="21830" y="21730"/>
                <wp:lineTo x="21830" y="-170"/>
                <wp:lineTo x="-460" y="-170"/>
              </wp:wrapPolygon>
            </wp:wrapTight>
            <wp:docPr id="4" name="Kép 4" descr="Kembe Sorel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mbe Sorel 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37" b="6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2379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96E" w:rsidRDefault="005C39BA">
      <w:r w:rsidRPr="00DB64C2">
        <w:rPr>
          <w:i/>
          <w:sz w:val="26"/>
          <w:szCs w:val="26"/>
        </w:rPr>
        <w:t xml:space="preserve">- </w:t>
      </w:r>
      <w:r w:rsidR="00D7796E" w:rsidRPr="00DB64C2">
        <w:rPr>
          <w:i/>
          <w:sz w:val="26"/>
          <w:szCs w:val="26"/>
        </w:rPr>
        <w:t>Véleményem szerint napjainkban a színházak működtetésében a menedzsment típusú szemléletmódnak kell előtérbe kerülnie. Én már műsorvezetőként is azokat a munkákat szerettem, ahol az ötlet kitalálásától a sugárzásig részt vehettem az adás elkészítésének minden fázisában. Most ugyanezt szeretném megvalósítani színházi területen. Nem színészként lépni a színpadra, hanem a műsorstruktúra kialakításától a jegyeladásig menedzselni a teljes folyamatot</w:t>
      </w:r>
      <w:r w:rsidR="00D7796E">
        <w:t>.</w:t>
      </w:r>
      <w:r w:rsidR="00635A70">
        <w:t xml:space="preserve"> – mondta el az igazgatói pályázat kapcsán a színész-műsorvezető.</w:t>
      </w:r>
    </w:p>
    <w:p w:rsidR="00D7796E" w:rsidRDefault="00D7796E"/>
    <w:p w:rsidR="00D7796E" w:rsidRDefault="00D7796E">
      <w:r>
        <w:t xml:space="preserve">Soreltől a </w:t>
      </w:r>
      <w:r w:rsidRPr="008A7AC9">
        <w:rPr>
          <w:b/>
        </w:rPr>
        <w:t>gyerekszínházi műfaj</w:t>
      </w:r>
      <w:r>
        <w:t xml:space="preserve"> sosem állt távol, </w:t>
      </w:r>
      <w:r w:rsidR="00635A70">
        <w:t xml:space="preserve">mivel azonban </w:t>
      </w:r>
      <w:r w:rsidR="005C39BA">
        <w:t xml:space="preserve">másfél éve apa lett, még elhivatottabbnak érzi magát a minőségi gyerekelőadások létrehozásában. Ennek is szerepe volt a döntésében, hogy a Kolibri Színház vezetésére adta be pályázatát, mely előadásaival </w:t>
      </w:r>
      <w:r w:rsidR="00635A70">
        <w:t>jelenleg</w:t>
      </w:r>
      <w:r w:rsidR="005C39BA">
        <w:t xml:space="preserve"> is a </w:t>
      </w:r>
      <w:r w:rsidR="005C39BA" w:rsidRPr="008A7AC9">
        <w:rPr>
          <w:b/>
        </w:rPr>
        <w:t>gyerekközönséget célozza</w:t>
      </w:r>
      <w:r w:rsidR="005C39BA">
        <w:t>.</w:t>
      </w:r>
    </w:p>
    <w:p w:rsidR="005C39BA" w:rsidRDefault="005C39BA"/>
    <w:p w:rsidR="00E50311" w:rsidRDefault="0061346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-6985</wp:posOffset>
            </wp:positionV>
            <wp:extent cx="2066925" cy="1381125"/>
            <wp:effectExtent l="19050" t="19050" r="28575" b="28575"/>
            <wp:wrapTight wrapText="bothSides">
              <wp:wrapPolygon edited="0">
                <wp:start x="-199" y="-298"/>
                <wp:lineTo x="-199" y="22047"/>
                <wp:lineTo x="21899" y="22047"/>
                <wp:lineTo x="21899" y="-298"/>
                <wp:lineTo x="-199" y="-298"/>
              </wp:wrapPolygon>
            </wp:wrapTight>
            <wp:docPr id="5" name="Kép 5" descr="Kembe Sorel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mbe Sorel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11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A70" w:rsidRPr="008A7AC9">
        <w:rPr>
          <w:i/>
          <w:sz w:val="26"/>
          <w:szCs w:val="26"/>
        </w:rPr>
        <w:t xml:space="preserve">- </w:t>
      </w:r>
      <w:r w:rsidR="005C39BA" w:rsidRPr="008A7AC9">
        <w:rPr>
          <w:i/>
          <w:sz w:val="26"/>
          <w:szCs w:val="26"/>
        </w:rPr>
        <w:t xml:space="preserve">A gyerekek még rendkívül nyitottak, befogadóak, a színházi élményen keresztül motiválhatóak és taníthatóak. </w:t>
      </w:r>
      <w:r w:rsidR="00635A70" w:rsidRPr="008A7AC9">
        <w:rPr>
          <w:i/>
          <w:sz w:val="26"/>
          <w:szCs w:val="26"/>
        </w:rPr>
        <w:t>Ö</w:t>
      </w:r>
      <w:r w:rsidR="005C39BA" w:rsidRPr="008A7AC9">
        <w:rPr>
          <w:i/>
          <w:sz w:val="26"/>
          <w:szCs w:val="26"/>
        </w:rPr>
        <w:t>vék a jövő, ezért rendkívül fontos, hogy milyen előadásokat néznek.</w:t>
      </w:r>
      <w:r w:rsidR="005C39BA">
        <w:t xml:space="preserve"> </w:t>
      </w:r>
      <w:r w:rsidR="00635A70">
        <w:t xml:space="preserve">– fűzte hozzá </w:t>
      </w:r>
      <w:r w:rsidR="00635A70" w:rsidRPr="00F67A5D">
        <w:rPr>
          <w:b/>
        </w:rPr>
        <w:t>Sorel</w:t>
      </w:r>
      <w:r w:rsidR="00635A70">
        <w:t>.</w:t>
      </w:r>
    </w:p>
    <w:p w:rsidR="005C39BA" w:rsidRDefault="005C39BA"/>
    <w:p w:rsidR="0061346A" w:rsidRDefault="0061346A"/>
    <w:p w:rsidR="0061346A" w:rsidRDefault="0061346A"/>
    <w:p w:rsidR="00635A70" w:rsidRDefault="00635A70">
      <w:r>
        <w:lastRenderedPageBreak/>
        <w:t xml:space="preserve">A színházi vezetés mellett azonban </w:t>
      </w:r>
      <w:r w:rsidR="00F67A5D">
        <w:t xml:space="preserve">Kembe </w:t>
      </w:r>
      <w:r>
        <w:t xml:space="preserve">Sorel </w:t>
      </w:r>
      <w:r w:rsidRPr="00F67A5D">
        <w:rPr>
          <w:b/>
        </w:rPr>
        <w:t>további terveket</w:t>
      </w:r>
      <w:r>
        <w:t xml:space="preserve"> is dédelget:</w:t>
      </w:r>
    </w:p>
    <w:p w:rsidR="0061346A" w:rsidRDefault="0061346A"/>
    <w:p w:rsidR="005C39BA" w:rsidRDefault="00635A70">
      <w:r>
        <w:t>-</w:t>
      </w:r>
      <w:r w:rsidRPr="00F67A5D">
        <w:rPr>
          <w:i/>
          <w:sz w:val="26"/>
          <w:szCs w:val="26"/>
        </w:rPr>
        <w:t>A sorozatból baráti hangulatban léptem ki, és jeleztem a csatorna felé, hogy a jövőben is szívesen dolgoznék nál</w:t>
      </w:r>
      <w:r w:rsidR="0061346A">
        <w:rPr>
          <w:i/>
          <w:sz w:val="26"/>
          <w:szCs w:val="26"/>
        </w:rPr>
        <w:t xml:space="preserve">uk műsorvezetőként. A </w:t>
      </w:r>
      <w:r w:rsidRPr="00F67A5D">
        <w:rPr>
          <w:i/>
          <w:sz w:val="26"/>
          <w:szCs w:val="26"/>
        </w:rPr>
        <w:t>Magyar</w:t>
      </w:r>
      <w:r w:rsidR="0061346A">
        <w:rPr>
          <w:i/>
          <w:sz w:val="26"/>
          <w:szCs w:val="26"/>
        </w:rPr>
        <w:t xml:space="preserve"> Afrika Társaság</w:t>
      </w:r>
      <w:r w:rsidRPr="00F67A5D">
        <w:rPr>
          <w:i/>
          <w:sz w:val="26"/>
          <w:szCs w:val="26"/>
        </w:rPr>
        <w:t xml:space="preserve"> jótékony céljait évek óta támogatom, most hangsúlyosabban tudok részt venni a munkájukban. S persze </w:t>
      </w:r>
      <w:r w:rsidR="00DB64C2" w:rsidRPr="00F67A5D">
        <w:rPr>
          <w:i/>
          <w:sz w:val="26"/>
          <w:szCs w:val="26"/>
        </w:rPr>
        <w:t xml:space="preserve">most </w:t>
      </w:r>
      <w:r w:rsidRPr="00F67A5D">
        <w:rPr>
          <w:i/>
          <w:sz w:val="26"/>
          <w:szCs w:val="26"/>
        </w:rPr>
        <w:t>több időm jut a páromra, Zsófira és másfé</w:t>
      </w:r>
      <w:r w:rsidR="00DB64C2" w:rsidRPr="00F67A5D">
        <w:rPr>
          <w:i/>
          <w:sz w:val="26"/>
          <w:szCs w:val="26"/>
        </w:rPr>
        <w:t>l éves kislányomra, Katjára is.</w:t>
      </w:r>
      <w:r w:rsidR="00F67A5D">
        <w:t xml:space="preserve"> - fűzte hozzá </w:t>
      </w:r>
      <w:r w:rsidR="00F67A5D" w:rsidRPr="00F67A5D">
        <w:rPr>
          <w:b/>
        </w:rPr>
        <w:t>Kembe Sorel</w:t>
      </w:r>
      <w:r w:rsidR="00F67A5D">
        <w:t>.</w:t>
      </w:r>
    </w:p>
    <w:p w:rsidR="00F67A5D" w:rsidRDefault="00F67A5D"/>
    <w:p w:rsidR="00F67A5D" w:rsidRPr="004E774A" w:rsidRDefault="00F67A5D" w:rsidP="00F67A5D">
      <w:pPr>
        <w:rPr>
          <w:b/>
          <w:color w:val="800000"/>
        </w:rPr>
      </w:pPr>
      <w:r w:rsidRPr="004E774A">
        <w:rPr>
          <w:b/>
          <w:color w:val="800000"/>
        </w:rPr>
        <w:t xml:space="preserve">A PResston PR </w:t>
      </w:r>
      <w:r>
        <w:rPr>
          <w:b/>
          <w:color w:val="800000"/>
        </w:rPr>
        <w:t xml:space="preserve">Kembe Sorel </w:t>
      </w:r>
      <w:r w:rsidRPr="004E774A">
        <w:rPr>
          <w:b/>
          <w:color w:val="800000"/>
        </w:rPr>
        <w:t>kommunikációs és stratégiai partnere.</w:t>
      </w:r>
    </w:p>
    <w:p w:rsidR="0061346A" w:rsidRDefault="0061346A" w:rsidP="00F67A5D">
      <w:pPr>
        <w:rPr>
          <w:b/>
          <w:color w:val="800000"/>
          <w:u w:val="single"/>
        </w:rPr>
      </w:pPr>
    </w:p>
    <w:p w:rsidR="00F67A5D" w:rsidRDefault="00F67A5D" w:rsidP="00F67A5D">
      <w:pPr>
        <w:rPr>
          <w:b/>
          <w:color w:val="800000"/>
          <w:u w:val="single"/>
        </w:rPr>
      </w:pPr>
      <w:r w:rsidRPr="004E774A">
        <w:rPr>
          <w:b/>
          <w:color w:val="800000"/>
          <w:u w:val="single"/>
        </w:rPr>
        <w:t xml:space="preserve">További információ és interjúk egyeztetése: </w:t>
      </w:r>
    </w:p>
    <w:p w:rsidR="0061346A" w:rsidRPr="004E774A" w:rsidRDefault="0061346A" w:rsidP="00F67A5D">
      <w:pPr>
        <w:rPr>
          <w:b/>
          <w:color w:val="800000"/>
          <w:u w:val="single"/>
        </w:rPr>
      </w:pPr>
    </w:p>
    <w:p w:rsidR="00F67A5D" w:rsidRPr="004E774A" w:rsidRDefault="00F67A5D" w:rsidP="00F67A5D">
      <w:pPr>
        <w:rPr>
          <w:i/>
        </w:rPr>
      </w:pPr>
      <w:r w:rsidRPr="004E774A">
        <w:rPr>
          <w:b/>
          <w:bCs/>
          <w:color w:val="800000"/>
        </w:rPr>
        <w:t>Fükő Adrienn</w:t>
      </w:r>
      <w:r w:rsidRPr="004E774A">
        <w:t xml:space="preserve"> </w:t>
      </w:r>
      <w:r w:rsidRPr="004E774A">
        <w:rPr>
          <w:color w:val="943634"/>
        </w:rPr>
        <w:t xml:space="preserve">| </w:t>
      </w:r>
      <w:r w:rsidRPr="004E774A">
        <w:rPr>
          <w:bCs/>
        </w:rPr>
        <w:t xml:space="preserve">PR Vezető </w:t>
      </w:r>
      <w:r w:rsidRPr="004E774A">
        <w:rPr>
          <w:color w:val="943634"/>
        </w:rPr>
        <w:t>|</w:t>
      </w:r>
      <w:r w:rsidRPr="004E774A">
        <w:t xml:space="preserve"> </w:t>
      </w:r>
      <w:r w:rsidRPr="004E774A">
        <w:rPr>
          <w:bCs/>
        </w:rPr>
        <w:t xml:space="preserve">PResston PR </w:t>
      </w:r>
      <w:r w:rsidRPr="004E774A">
        <w:rPr>
          <w:color w:val="943634"/>
        </w:rPr>
        <w:t>|</w:t>
      </w:r>
      <w:r w:rsidRPr="004E774A">
        <w:t xml:space="preserve"> Csatárka Irodaház </w:t>
      </w:r>
      <w:r w:rsidRPr="004E774A">
        <w:rPr>
          <w:color w:val="943634"/>
        </w:rPr>
        <w:t>|</w:t>
      </w:r>
      <w:r w:rsidRPr="004E774A">
        <w:t xml:space="preserve"> 1025 Budapest </w:t>
      </w:r>
      <w:r w:rsidRPr="004E774A">
        <w:rPr>
          <w:color w:val="943634"/>
        </w:rPr>
        <w:t>|</w:t>
      </w:r>
      <w:r w:rsidRPr="004E774A">
        <w:t xml:space="preserve"> Csatárka út 82-84. </w:t>
      </w:r>
      <w:r w:rsidRPr="004E774A">
        <w:rPr>
          <w:color w:val="943634"/>
        </w:rPr>
        <w:t>|</w:t>
      </w:r>
      <w:r w:rsidRPr="004E774A">
        <w:t xml:space="preserve"> T (+ 36 1) 325 94 88 </w:t>
      </w:r>
      <w:r w:rsidRPr="004E774A">
        <w:rPr>
          <w:color w:val="943634"/>
        </w:rPr>
        <w:t>|</w:t>
      </w:r>
      <w:r w:rsidRPr="004E774A">
        <w:t xml:space="preserve"> F (+36 1)  325 94 89 </w:t>
      </w:r>
      <w:r w:rsidRPr="004E774A">
        <w:rPr>
          <w:color w:val="943634"/>
        </w:rPr>
        <w:t>|</w:t>
      </w:r>
      <w:r w:rsidRPr="004E774A">
        <w:t xml:space="preserve"> M (+36 30) 769 8697 </w:t>
      </w:r>
      <w:r w:rsidRPr="004E774A">
        <w:rPr>
          <w:color w:val="943634"/>
        </w:rPr>
        <w:t>|</w:t>
      </w:r>
      <w:r w:rsidRPr="004E774A">
        <w:t xml:space="preserve"> </w:t>
      </w:r>
      <w:hyperlink r:id="rId7" w:tooltip="blocked::mailto:oadrienn.fuko@presstonpr.hu" w:history="1">
        <w:r w:rsidRPr="004E774A">
          <w:rPr>
            <w:rStyle w:val="Hiperhivatkozs"/>
          </w:rPr>
          <w:t>adrienn.fuko@presstonpr.hu</w:t>
        </w:r>
      </w:hyperlink>
      <w:r w:rsidRPr="004E774A">
        <w:t xml:space="preserve"> </w:t>
      </w:r>
      <w:r w:rsidRPr="004E774A">
        <w:rPr>
          <w:color w:val="943634"/>
        </w:rPr>
        <w:t>|</w:t>
      </w:r>
      <w:r w:rsidRPr="004E774A">
        <w:t xml:space="preserve"> </w:t>
      </w:r>
      <w:hyperlink r:id="rId8" w:tooltip="blocked::http://www.presstonpr.hu/" w:history="1">
        <w:r w:rsidRPr="004E774A">
          <w:rPr>
            <w:rStyle w:val="Hiperhivatkozs"/>
          </w:rPr>
          <w:t>www.presstonpr.hu</w:t>
        </w:r>
      </w:hyperlink>
    </w:p>
    <w:p w:rsidR="00F67A5D" w:rsidRPr="004E774A" w:rsidRDefault="00F67A5D" w:rsidP="00F67A5D">
      <w:r w:rsidRPr="004E774A">
        <w:rPr>
          <w:b/>
          <w:bCs/>
          <w:color w:val="800000"/>
        </w:rPr>
        <w:t>Bárd Noémi Polli</w:t>
      </w:r>
      <w:r w:rsidRPr="004E774A">
        <w:rPr>
          <w:b/>
        </w:rPr>
        <w:t xml:space="preserve"> </w:t>
      </w:r>
      <w:r w:rsidRPr="004E774A">
        <w:rPr>
          <w:color w:val="943634"/>
        </w:rPr>
        <w:t xml:space="preserve">| </w:t>
      </w:r>
      <w:r w:rsidRPr="004E774A">
        <w:rPr>
          <w:bCs/>
        </w:rPr>
        <w:t xml:space="preserve">PR tanácsadó </w:t>
      </w:r>
      <w:r w:rsidRPr="004E774A">
        <w:rPr>
          <w:color w:val="943634"/>
        </w:rPr>
        <w:t>|</w:t>
      </w:r>
      <w:r w:rsidRPr="004E774A">
        <w:t xml:space="preserve"> </w:t>
      </w:r>
      <w:r w:rsidRPr="004E774A">
        <w:rPr>
          <w:bCs/>
        </w:rPr>
        <w:t xml:space="preserve">PResston PR </w:t>
      </w:r>
      <w:r w:rsidRPr="004E774A">
        <w:rPr>
          <w:color w:val="943634"/>
        </w:rPr>
        <w:t>|</w:t>
      </w:r>
      <w:r w:rsidRPr="004E774A">
        <w:t xml:space="preserve"> Csatárka Irodaház </w:t>
      </w:r>
      <w:r w:rsidRPr="004E774A">
        <w:rPr>
          <w:color w:val="943634"/>
        </w:rPr>
        <w:t>|</w:t>
      </w:r>
      <w:r w:rsidRPr="004E774A">
        <w:t xml:space="preserve"> 1025 Budapest </w:t>
      </w:r>
      <w:r w:rsidRPr="004E774A">
        <w:rPr>
          <w:color w:val="943634"/>
        </w:rPr>
        <w:t>|</w:t>
      </w:r>
      <w:r w:rsidRPr="004E774A">
        <w:t xml:space="preserve"> Csatárka út 82-84. </w:t>
      </w:r>
      <w:r w:rsidRPr="004E774A">
        <w:rPr>
          <w:color w:val="943634"/>
        </w:rPr>
        <w:t>|</w:t>
      </w:r>
      <w:r w:rsidRPr="004E774A">
        <w:t xml:space="preserve"> T (+ 36 1) 325 94 88 </w:t>
      </w:r>
      <w:r w:rsidRPr="004E774A">
        <w:rPr>
          <w:color w:val="943634"/>
        </w:rPr>
        <w:t>|</w:t>
      </w:r>
      <w:r w:rsidRPr="004E774A">
        <w:t xml:space="preserve"> F (+36 1)  325 94 89 </w:t>
      </w:r>
      <w:r w:rsidRPr="004E774A">
        <w:rPr>
          <w:color w:val="943634"/>
        </w:rPr>
        <w:t>|</w:t>
      </w:r>
      <w:r w:rsidRPr="004E774A">
        <w:t xml:space="preserve"> M (+36 30) 610 0696 </w:t>
      </w:r>
      <w:r w:rsidRPr="004E774A">
        <w:rPr>
          <w:color w:val="943634"/>
        </w:rPr>
        <w:t>|</w:t>
      </w:r>
      <w:r w:rsidRPr="004E774A">
        <w:t xml:space="preserve"> </w:t>
      </w:r>
      <w:hyperlink r:id="rId9" w:history="1">
        <w:r w:rsidRPr="004E774A">
          <w:rPr>
            <w:rStyle w:val="Hiperhivatkozs"/>
          </w:rPr>
          <w:t>polli.noemi.bard@presstonpr.hu</w:t>
        </w:r>
      </w:hyperlink>
      <w:r w:rsidRPr="004E774A">
        <w:t xml:space="preserve"> </w:t>
      </w:r>
      <w:r w:rsidRPr="004E774A">
        <w:rPr>
          <w:color w:val="943634"/>
        </w:rPr>
        <w:t>|</w:t>
      </w:r>
      <w:r w:rsidRPr="004E774A">
        <w:t xml:space="preserve"> </w:t>
      </w:r>
      <w:hyperlink r:id="rId10" w:tooltip="blocked::http://www.presstonpr.hu/" w:history="1">
        <w:r w:rsidRPr="004E774A">
          <w:rPr>
            <w:rStyle w:val="Hiperhivatkozs"/>
          </w:rPr>
          <w:t>www.presstonpr.hu</w:t>
        </w:r>
      </w:hyperlink>
    </w:p>
    <w:p w:rsidR="00F67A5D" w:rsidRDefault="00F67A5D"/>
    <w:sectPr w:rsidR="00F67A5D" w:rsidSect="00DB64C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7796E"/>
    <w:rsid w:val="002D635A"/>
    <w:rsid w:val="003722AC"/>
    <w:rsid w:val="005C39BA"/>
    <w:rsid w:val="0061346A"/>
    <w:rsid w:val="00635A70"/>
    <w:rsid w:val="00850AC5"/>
    <w:rsid w:val="008A7AC9"/>
    <w:rsid w:val="00952DCC"/>
    <w:rsid w:val="00C30E03"/>
    <w:rsid w:val="00C46A83"/>
    <w:rsid w:val="00D7796E"/>
    <w:rsid w:val="00DB64C2"/>
    <w:rsid w:val="00E354B6"/>
    <w:rsid w:val="00E50311"/>
    <w:rsid w:val="00F6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utoRedefine/>
    <w:qFormat/>
    <w:rsid w:val="00E354B6"/>
    <w:pPr>
      <w:jc w:val="both"/>
    </w:pPr>
    <w:rPr>
      <w:rFonts w:ascii="Palatino Linotype" w:hAnsi="Palatino Linotype"/>
      <w:sz w:val="24"/>
      <w:szCs w:val="22"/>
    </w:rPr>
  </w:style>
  <w:style w:type="paragraph" w:styleId="Cmsor1">
    <w:name w:val="heading 1"/>
    <w:basedOn w:val="Norml"/>
    <w:next w:val="Norml"/>
    <w:qFormat/>
    <w:rsid w:val="00E35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Stlus1">
    <w:name w:val="Stílus1"/>
    <w:basedOn w:val="Cmsor1"/>
    <w:autoRedefine/>
    <w:rsid w:val="00E354B6"/>
    <w:rPr>
      <w:rFonts w:ascii="Georgia" w:eastAsia="Calibri" w:hAnsi="Georgia"/>
      <w:sz w:val="22"/>
      <w:u w:val="single"/>
    </w:rPr>
  </w:style>
  <w:style w:type="paragraph" w:customStyle="1" w:styleId="StlusPalatinoLinotype12ptAutomatikusNincsalhzsSorkiz">
    <w:name w:val="Stílus Palatino Linotype 12 pt Automatikus Nincs aláhúzás Sorkiz..."/>
    <w:basedOn w:val="Norml"/>
    <w:autoRedefine/>
    <w:rsid w:val="00E354B6"/>
    <w:rPr>
      <w:szCs w:val="20"/>
    </w:rPr>
  </w:style>
  <w:style w:type="character" w:styleId="Hiperhivatkozs">
    <w:name w:val="Hyperlink"/>
    <w:rsid w:val="00F67A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tonpr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drienn.fuko@presstonpr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presstonpr.hu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olli.noemi.bard@presstonp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TV2 sorozatát elhagyva Kembe Sorel nagyszabású tervek megvalósításába kezd</vt:lpstr>
    </vt:vector>
  </TitlesOfParts>
  <Company/>
  <LinksUpToDate>false</LinksUpToDate>
  <CharactersWithSpaces>3132</CharactersWithSpaces>
  <SharedDoc>false</SharedDoc>
  <HLinks>
    <vt:vector size="24" baseType="variant"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2359321</vt:i4>
      </vt:variant>
      <vt:variant>
        <vt:i4>6</vt:i4>
      </vt:variant>
      <vt:variant>
        <vt:i4>0</vt:i4>
      </vt:variant>
      <vt:variant>
        <vt:i4>5</vt:i4>
      </vt:variant>
      <vt:variant>
        <vt:lpwstr>mailto:polli.noemi.bard@presstonpr.hu</vt:lpwstr>
      </vt:variant>
      <vt:variant>
        <vt:lpwstr/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mailto:oadrienn.fuko@presstonpr.hu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TV2 sorozatát elhagyva Kembe Sorel nagyszabású tervek megvalósításába kezd</dc:title>
  <dc:creator>Lenovo</dc:creator>
  <cp:lastModifiedBy>Fükő Adrienn</cp:lastModifiedBy>
  <cp:revision>2</cp:revision>
  <dcterms:created xsi:type="dcterms:W3CDTF">2015-01-12T09:03:00Z</dcterms:created>
  <dcterms:modified xsi:type="dcterms:W3CDTF">2015-01-12T09:03:00Z</dcterms:modified>
</cp:coreProperties>
</file>