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5" w:rsidRDefault="00A14415" w:rsidP="00A14415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>
        <w:rPr>
          <w:rFonts w:ascii="Palatino Linotype" w:hAnsi="Palatino Linotype" w:cstheme="minorHAnsi"/>
          <w:b/>
          <w:sz w:val="28"/>
          <w:szCs w:val="28"/>
        </w:rPr>
        <w:t xml:space="preserve">Téli üzemmódban az M5-ös autópálya </w:t>
      </w:r>
    </w:p>
    <w:p w:rsidR="00A14415" w:rsidRDefault="00A14415" w:rsidP="00A14415">
      <w:pPr>
        <w:jc w:val="center"/>
        <w:rPr>
          <w:rFonts w:ascii="Palatino Linotype" w:hAnsi="Palatino Linotype" w:cstheme="minorHAnsi"/>
          <w:b/>
        </w:rPr>
      </w:pPr>
    </w:p>
    <w:p w:rsidR="00A14415" w:rsidRDefault="00A14415" w:rsidP="00A14415">
      <w:pPr>
        <w:jc w:val="both"/>
        <w:rPr>
          <w:rFonts w:ascii="Palatino Linotype" w:hAnsi="Palatino Linotype" w:cs="Arial"/>
          <w:color w:val="000000" w:themeColor="text1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CCA86" wp14:editId="45B25BD5">
                <wp:simplePos x="0" y="0"/>
                <wp:positionH relativeFrom="margin">
                  <wp:posOffset>-17145</wp:posOffset>
                </wp:positionH>
                <wp:positionV relativeFrom="margin">
                  <wp:posOffset>763905</wp:posOffset>
                </wp:positionV>
                <wp:extent cx="5734050" cy="1828800"/>
                <wp:effectExtent l="19050" t="19050" r="19050" b="19050"/>
                <wp:wrapSquare wrapText="bothSides"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415" w:rsidRDefault="00A14415" w:rsidP="00A1441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TÉLI ÜZEMMÓD AZ M5-ÖS AUTÓPÁLYÁN SZÁMOKBAN</w:t>
                            </w:r>
                          </w:p>
                          <w:tbl>
                            <w:tblPr>
                              <w:tblStyle w:val="Rcsostblzat"/>
                              <w:tblW w:w="8788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8"/>
                            </w:tblGrid>
                            <w:tr w:rsidR="00A14415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ProductID" w:val="156,6 km"/>
                                    </w:smartTagPr>
                                    <w:r>
                                      <w:rPr>
                                        <w:rFonts w:ascii="Palatino Linotype" w:hAnsi="Palatino Linotype" w:cstheme="minorHAnsi"/>
                                        <w:lang w:eastAsia="hu-HU"/>
                                      </w:rPr>
                                      <w:t>156,6 km</w:t>
                                    </w:r>
                                  </w:smartTag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 xml:space="preserve"> hosszú autópálya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305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>3 üzemmérnökség (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>újhartyáni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 xml:space="preserve">, kiskunfélegyházi, 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>balástyai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 w:cstheme="minorHAnsi"/>
                                      <w:lang w:eastAsia="hu-H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 xml:space="preserve">12 kettős rendeltetésű gépjármű 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 xml:space="preserve">7 többfunkciós 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>Unimog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>, 3 rakodógép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 xml:space="preserve">7001 tonna nátrium-klorid 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 xml:space="preserve">18 tonna 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>kálcium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>-klorid</w:t>
                                  </w:r>
                                </w:p>
                              </w:tc>
                            </w:tr>
                            <w:tr w:rsidR="00A14415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14415" w:rsidRDefault="00A144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lang w:eastAsia="hu-HU"/>
                                    </w:rPr>
                                    <w:t>2 óránkénti útellenőrzés napközben</w:t>
                                  </w:r>
                                </w:p>
                              </w:tc>
                            </w:tr>
                          </w:tbl>
                          <w:p w:rsidR="00A14415" w:rsidRDefault="00A14415" w:rsidP="00A144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CCA86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-1.35pt;margin-top:60.15pt;width:451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" filled="f" strokecolor="red" strokeweight="2.25pt">
                <v:textbox>
                  <w:txbxContent>
                    <w:p w:rsidR="00A14415" w:rsidRDefault="00A14415" w:rsidP="00A14415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TÉLI ÜZEMMÓD AZ M5-ÖS AUTÓPÁLYÁN SZÁMOKBAN</w:t>
                      </w:r>
                    </w:p>
                    <w:tbl>
                      <w:tblPr>
                        <w:tblStyle w:val="Rcsostblzat"/>
                        <w:tblW w:w="8788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788"/>
                      </w:tblGrid>
                      <w:tr w:rsidR="00A14415">
                        <w:trPr>
                          <w:trHeight w:val="290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56,6 km"/>
                              </w:smartTagPr>
                              <w:r>
                                <w:rPr>
                                  <w:rFonts w:ascii="Palatino Linotype" w:hAnsi="Palatino Linotype" w:cstheme="minorHAnsi"/>
                                  <w:lang w:eastAsia="hu-HU"/>
                                </w:rPr>
                                <w:t>156,6 km</w:t>
                              </w:r>
                            </w:smartTag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 xml:space="preserve"> hosszú autópálya</w:t>
                            </w:r>
                          </w:p>
                        </w:tc>
                      </w:tr>
                      <w:tr w:rsidR="00A14415">
                        <w:trPr>
                          <w:trHeight w:val="305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>3 üzemmérnökség (</w:t>
                            </w:r>
                            <w:proofErr w:type="spellStart"/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>újhartyáni</w:t>
                            </w:r>
                            <w:proofErr w:type="spellEnd"/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 xml:space="preserve">, kiskunfélegyházi, </w:t>
                            </w:r>
                            <w:proofErr w:type="spellStart"/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>balástyai</w:t>
                            </w:r>
                            <w:proofErr w:type="spellEnd"/>
                            <w:r>
                              <w:rPr>
                                <w:rFonts w:ascii="Palatino Linotype" w:hAnsi="Palatino Linotype" w:cstheme="minorHAnsi"/>
                                <w:lang w:eastAsia="hu-HU"/>
                              </w:rPr>
                              <w:t>)</w:t>
                            </w:r>
                          </w:p>
                        </w:tc>
                      </w:tr>
                      <w:tr w:rsidR="00A14415">
                        <w:trPr>
                          <w:trHeight w:val="290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 xml:space="preserve">12 kettős rendeltetésű gépjármű </w:t>
                            </w:r>
                          </w:p>
                        </w:tc>
                      </w:tr>
                      <w:tr w:rsidR="00A14415">
                        <w:trPr>
                          <w:trHeight w:val="290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 xml:space="preserve">7 többfunkciós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>Unimog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>, 3 rakodógép</w:t>
                            </w:r>
                          </w:p>
                        </w:tc>
                      </w:tr>
                      <w:tr w:rsidR="00A14415">
                        <w:trPr>
                          <w:trHeight w:val="304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 xml:space="preserve">7001 tonna nátrium-klorid </w:t>
                            </w:r>
                          </w:p>
                        </w:tc>
                      </w:tr>
                      <w:tr w:rsidR="00A14415">
                        <w:trPr>
                          <w:trHeight w:val="304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 xml:space="preserve">18 tonna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>kálcium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>-klorid</w:t>
                            </w:r>
                          </w:p>
                        </w:tc>
                      </w:tr>
                      <w:tr w:rsidR="00A14415">
                        <w:trPr>
                          <w:trHeight w:val="304"/>
                        </w:trPr>
                        <w:tc>
                          <w:tcPr>
                            <w:tcW w:w="87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14415" w:rsidRDefault="00A14415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lang w:eastAsia="hu-HU"/>
                              </w:rPr>
                              <w:t>2 óránkénti útellenőrzés napközben</w:t>
                            </w:r>
                          </w:p>
                        </w:tc>
                      </w:tr>
                    </w:tbl>
                    <w:p w:rsidR="00A14415" w:rsidRDefault="00A14415" w:rsidP="00A14415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 w:cs="Arial"/>
          <w:color w:val="000000" w:themeColor="text1"/>
          <w:lang w:eastAsia="hu-HU"/>
        </w:rPr>
        <w:t>Sajtóközlemény – 2023.11.09.</w:t>
      </w:r>
    </w:p>
    <w:p w:rsidR="00A14415" w:rsidRDefault="00A14415" w:rsidP="00A14415">
      <w:pPr>
        <w:jc w:val="both"/>
        <w:rPr>
          <w:rFonts w:ascii="Palatino Linotype" w:hAnsi="Palatino Linotype" w:cstheme="minorHAnsi"/>
          <w:color w:val="FF0000"/>
        </w:rPr>
      </w:pPr>
      <w:r>
        <w:rPr>
          <w:rFonts w:ascii="Palatino Linotype" w:hAnsi="Palatino Linotype"/>
          <w:b/>
          <w:bCs/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6679DC75" wp14:editId="6C0B6BCA">
            <wp:simplePos x="0" y="0"/>
            <wp:positionH relativeFrom="column">
              <wp:posOffset>3196590</wp:posOffset>
            </wp:positionH>
            <wp:positionV relativeFrom="paragraph">
              <wp:posOffset>2123440</wp:posOffset>
            </wp:positionV>
            <wp:extent cx="2441575" cy="6105525"/>
            <wp:effectExtent l="0" t="0" r="0" b="9525"/>
            <wp:wrapTight wrapText="bothSides">
              <wp:wrapPolygon edited="0">
                <wp:start x="0" y="0"/>
                <wp:lineTo x="0" y="21566"/>
                <wp:lineTo x="21403" y="21566"/>
                <wp:lineTo x="2140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 infografika-ja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415" w:rsidRDefault="00A14415" w:rsidP="00A14415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</w:rPr>
        <w:t xml:space="preserve">Az AKA Alföld Koncessziós Autópálya </w:t>
      </w:r>
      <w:proofErr w:type="spellStart"/>
      <w:r>
        <w:rPr>
          <w:rFonts w:ascii="Palatino Linotype" w:hAnsi="Palatino Linotype"/>
          <w:b/>
          <w:bCs/>
        </w:rPr>
        <w:t>Zrt</w:t>
      </w:r>
      <w:proofErr w:type="spellEnd"/>
      <w:r>
        <w:rPr>
          <w:rFonts w:ascii="Palatino Linotype" w:hAnsi="Palatino Linotype"/>
          <w:b/>
          <w:bCs/>
        </w:rPr>
        <w:t xml:space="preserve">. és az M5 Autópálya Üzemeltető társasága, az A-WAY </w:t>
      </w:r>
      <w:proofErr w:type="spellStart"/>
      <w:r>
        <w:rPr>
          <w:rFonts w:ascii="Palatino Linotype" w:hAnsi="Palatino Linotype"/>
          <w:b/>
          <w:bCs/>
        </w:rPr>
        <w:t>Zrt</w:t>
      </w:r>
      <w:proofErr w:type="spellEnd"/>
      <w:r>
        <w:rPr>
          <w:rFonts w:ascii="Palatino Linotype" w:hAnsi="Palatino Linotype"/>
          <w:b/>
          <w:bCs/>
        </w:rPr>
        <w:t xml:space="preserve">. felkészítette karbantartó flottáját a téli üzemeltetésre, amely rendszeres útellenőri szolgálattal készen áll a téli időjárás kezelésére 2023. november 10-től. Az </w:t>
      </w:r>
      <w:proofErr w:type="spellStart"/>
      <w:r>
        <w:rPr>
          <w:rFonts w:ascii="Palatino Linotype" w:hAnsi="Palatino Linotype"/>
          <w:b/>
          <w:bCs/>
        </w:rPr>
        <w:t>újhartyáni</w:t>
      </w:r>
      <w:proofErr w:type="spellEnd"/>
      <w:r>
        <w:rPr>
          <w:rFonts w:ascii="Palatino Linotype" w:hAnsi="Palatino Linotype"/>
          <w:b/>
          <w:bCs/>
        </w:rPr>
        <w:t xml:space="preserve">, a kiskunfélegyházi és a </w:t>
      </w:r>
      <w:proofErr w:type="spellStart"/>
      <w:r>
        <w:rPr>
          <w:rFonts w:ascii="Palatino Linotype" w:hAnsi="Palatino Linotype"/>
          <w:b/>
          <w:bCs/>
        </w:rPr>
        <w:t>balástyai</w:t>
      </w:r>
      <w:proofErr w:type="spellEnd"/>
      <w:r>
        <w:rPr>
          <w:rFonts w:ascii="Palatino Linotype" w:hAnsi="Palatino Linotype"/>
          <w:b/>
          <w:bCs/>
        </w:rPr>
        <w:t xml:space="preserve"> üzemmérnö</w:t>
      </w:r>
      <w:r w:rsidRPr="00B55DC7">
        <w:rPr>
          <w:rFonts w:ascii="Palatino Linotype" w:hAnsi="Palatino Linotype"/>
          <w:b/>
          <w:bCs/>
        </w:rPr>
        <w:t>kségeken felkészítették és ellenőrizték a téli üzemeltetésben résztvevő gépeket és adaptereket.</w:t>
      </w:r>
    </w:p>
    <w:p w:rsidR="00A14415" w:rsidRDefault="00A14415" w:rsidP="00A14415">
      <w:pPr>
        <w:jc w:val="both"/>
        <w:rPr>
          <w:rFonts w:ascii="Palatino Linotype" w:hAnsi="Palatino Linotype"/>
          <w:b/>
          <w:bCs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AKA Alföld Koncessziós Autópálya </w:t>
      </w:r>
      <w:proofErr w:type="spellStart"/>
      <w:r>
        <w:rPr>
          <w:rFonts w:ascii="Palatino Linotype" w:hAnsi="Palatino Linotype"/>
        </w:rPr>
        <w:t>Zrt</w:t>
      </w:r>
      <w:proofErr w:type="spellEnd"/>
      <w:r>
        <w:rPr>
          <w:rFonts w:ascii="Palatino Linotype" w:hAnsi="Palatino Linotype"/>
        </w:rPr>
        <w:t xml:space="preserve">. és az M5 Autópálya Üzemeltető társasága, az A-WAY </w:t>
      </w:r>
      <w:proofErr w:type="spellStart"/>
      <w:r>
        <w:rPr>
          <w:rFonts w:ascii="Palatino Linotype" w:hAnsi="Palatino Linotype"/>
        </w:rPr>
        <w:t>Zrt</w:t>
      </w:r>
      <w:proofErr w:type="spellEnd"/>
      <w:r>
        <w:rPr>
          <w:rFonts w:ascii="Palatino Linotype" w:hAnsi="Palatino Linotype"/>
        </w:rPr>
        <w:t>. a jogszabályokban előírt kötelezettségeiknek megfelelően teljesítik a téli üzemeltetés kapcsán előírt feladatokat. Az autópálya, valamint a karbantartó flotta is készen áll a téli évszakra. A dolgozók oktatása az üzemeltetési szabályzatnak megfelelően megtörtént. 2023. november 10-e és 2024. március 15-e között a folyamatos ügyeleti szolgálat biztosított. Az ügyeleti szolgálat időtartama az időjárás függvényében módosítható.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téli üzemeltetési időszakban a 156,6 km hosszú autópálya szakasz üzemeltetését </w:t>
      </w:r>
      <w:proofErr w:type="gramStart"/>
      <w:r w:rsidRPr="00167EC4">
        <w:rPr>
          <w:rFonts w:ascii="Palatino Linotype" w:hAnsi="Palatino Linotype"/>
        </w:rPr>
        <w:t>speciálisan</w:t>
      </w:r>
      <w:proofErr w:type="gramEnd"/>
      <w:r w:rsidRPr="00167EC4">
        <w:rPr>
          <w:rFonts w:ascii="Palatino Linotype" w:hAnsi="Palatino Linotype"/>
        </w:rPr>
        <w:t xml:space="preserve"> a télre felkészített gépjárművek </w:t>
      </w:r>
      <w:r w:rsidRPr="00167EC4">
        <w:rPr>
          <w:rFonts w:ascii="Palatino Linotype" w:hAnsi="Palatino Linotype"/>
        </w:rPr>
        <w:lastRenderedPageBreak/>
        <w:t>segítségével</w:t>
      </w:r>
      <w:r>
        <w:rPr>
          <w:rFonts w:ascii="Palatino Linotype" w:hAnsi="Palatino Linotype"/>
        </w:rPr>
        <w:t xml:space="preserve"> három üzemmérnökség látja el. A síkosság-mentesítést valamint a hó eltakarítását 12 saját, kettős rendeltetésű gépjármű végzi. Továbbá 7 többfunkciós, sózásra és </w:t>
      </w:r>
      <w:proofErr w:type="spellStart"/>
      <w:r>
        <w:rPr>
          <w:rFonts w:ascii="Palatino Linotype" w:hAnsi="Palatino Linotype"/>
        </w:rPr>
        <w:t>ekézésre</w:t>
      </w:r>
      <w:proofErr w:type="spellEnd"/>
      <w:r>
        <w:rPr>
          <w:rFonts w:ascii="Palatino Linotype" w:hAnsi="Palatino Linotype"/>
        </w:rPr>
        <w:t xml:space="preserve"> is alkalmas kettős rende</w:t>
      </w:r>
      <w:r w:rsidRPr="00B55DC7">
        <w:rPr>
          <w:rFonts w:ascii="Palatino Linotype" w:hAnsi="Palatino Linotype"/>
        </w:rPr>
        <w:t xml:space="preserve">ltetésű </w:t>
      </w:r>
      <w:proofErr w:type="spellStart"/>
      <w:r w:rsidRPr="00B55DC7">
        <w:rPr>
          <w:rFonts w:ascii="Palatino Linotype" w:hAnsi="Palatino Linotype"/>
        </w:rPr>
        <w:t>Unimog</w:t>
      </w:r>
      <w:proofErr w:type="spellEnd"/>
      <w:r w:rsidRPr="00B55DC7">
        <w:rPr>
          <w:rFonts w:ascii="Palatino Linotype" w:hAnsi="Palatino Linotype"/>
        </w:rPr>
        <w:t>, 3 rakodó és szükség szerint további 4 bérelt, kettős rendeltetésű gépjármű segíti az aut</w:t>
      </w:r>
      <w:r>
        <w:rPr>
          <w:rFonts w:ascii="Palatino Linotype" w:hAnsi="Palatino Linotype"/>
        </w:rPr>
        <w:t>ópálya téli üzemeltetésének ellátását.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autópálya </w:t>
      </w:r>
      <w:proofErr w:type="spellStart"/>
      <w:r>
        <w:rPr>
          <w:rFonts w:ascii="Palatino Linotype" w:hAnsi="Palatino Linotype"/>
        </w:rPr>
        <w:t>burkolatainak</w:t>
      </w:r>
      <w:proofErr w:type="spellEnd"/>
      <w:r>
        <w:rPr>
          <w:rFonts w:ascii="Palatino Linotype" w:hAnsi="Palatino Linotype"/>
        </w:rPr>
        <w:t xml:space="preserve"> síkosság-mentesítésére a mérnökségek felkészültek, sótárolóinkban 7001 tonna nátrium-klorid és 18 tonna </w:t>
      </w:r>
      <w:proofErr w:type="spellStart"/>
      <w:r>
        <w:rPr>
          <w:rFonts w:ascii="Palatino Linotype" w:hAnsi="Palatino Linotype"/>
        </w:rPr>
        <w:t>kálcium</w:t>
      </w:r>
      <w:proofErr w:type="spellEnd"/>
      <w:r>
        <w:rPr>
          <w:rFonts w:ascii="Palatino Linotype" w:hAnsi="Palatino Linotype"/>
        </w:rPr>
        <w:t>-klorid áll rendelkezésre. Minden mérnökségen 12 órás váltásban 1-1 fő vezetőügyeletes irányítja a szolgálatot, a gépkocsivezetők szintén 12 órás váltásban dolgoznak, míg a diszpécser- és útellenőri szolgálat a nap 24 órájában biztosítja a balesetmentes közlekedést.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balesetmentes és folyamatos közlekedés érdekében az Üzemeltető rendszeresen végez útellenőrzést a teljes úthálózaton, napközben kétóránként, 22 és 6 óra között pedig négyóránként </w:t>
      </w:r>
      <w:proofErr w:type="spellStart"/>
      <w:r>
        <w:rPr>
          <w:rFonts w:ascii="Palatino Linotype" w:hAnsi="Palatino Linotype"/>
        </w:rPr>
        <w:t>monitorozz</w:t>
      </w:r>
      <w:r w:rsidRPr="00167EC4"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 xml:space="preserve"> az autópálya állapotát. 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forgalombiztonság növelése érdekében térfigyelő kamerarendszer üzemel, amely a csomópontokban és a pihenőhelyeken folyamatos forgalomfigyelést tesz lehetővé. Az autópálya mentén található meteorológiai állomások 5 percenként </w:t>
      </w:r>
      <w:proofErr w:type="gramStart"/>
      <w:r>
        <w:rPr>
          <w:rFonts w:ascii="Palatino Linotype" w:hAnsi="Palatino Linotype"/>
        </w:rPr>
        <w:t>automatikusan</w:t>
      </w:r>
      <w:proofErr w:type="gramEnd"/>
      <w:r>
        <w:rPr>
          <w:rFonts w:ascii="Palatino Linotype" w:hAnsi="Palatino Linotype"/>
        </w:rPr>
        <w:t xml:space="preserve"> továbbítják az aktuális időjárási adatokat. Az </w:t>
      </w:r>
      <w:r w:rsidRPr="00167EC4">
        <w:rPr>
          <w:rFonts w:ascii="Palatino Linotype" w:hAnsi="Palatino Linotype"/>
        </w:rPr>
        <w:t>Országos Meteorológiai Szolgálat</w:t>
      </w:r>
      <w:r>
        <w:rPr>
          <w:rFonts w:ascii="Palatino Linotype" w:hAnsi="Palatino Linotype"/>
        </w:rPr>
        <w:t xml:space="preserve"> 15 percenként frissülő, műholdfelvétellel kombinált felhőképes adatait az Üzemeltető társaság az egyes üzemmérnökségekhez tartozó autópálya-szakaszokra vonatkozóan követi. A bajba jutott utazók a két kilométerenként elhelyezett segélykérő telefonokon keresztül kérhetnek segítséget.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balesetmentes közlekedés mindemellett a közlekedők felelősségteljes magatartásától és a </w:t>
      </w:r>
      <w:proofErr w:type="spellStart"/>
      <w:r>
        <w:rPr>
          <w:rFonts w:ascii="Palatino Linotype" w:hAnsi="Palatino Linotype"/>
        </w:rPr>
        <w:t>gépjárműveik</w:t>
      </w:r>
      <w:proofErr w:type="spellEnd"/>
      <w:r>
        <w:rPr>
          <w:rFonts w:ascii="Palatino Linotype" w:hAnsi="Palatino Linotype"/>
        </w:rPr>
        <w:t xml:space="preserve"> felkészültségétől is függ. A zavartalan téli közlekedés érdekében kérjük az autósokat, még jobban figyeljenek egymásra az utakon és </w:t>
      </w:r>
      <w:proofErr w:type="spellStart"/>
      <w:r>
        <w:rPr>
          <w:rFonts w:ascii="Palatino Linotype" w:hAnsi="Palatino Linotype"/>
        </w:rPr>
        <w:t>téliesítsék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gépjárműveiket</w:t>
      </w:r>
      <w:proofErr w:type="spellEnd"/>
      <w:r>
        <w:rPr>
          <w:rFonts w:ascii="Palatino Linotype" w:hAnsi="Palatino Linotype"/>
        </w:rPr>
        <w:t xml:space="preserve">. A biztonságos vezetés érdekében az autópályán közlekedőknek szükségük lehet a nyári időjárási viszonyok között megszokott utazási sebességük mérséklésére. </w:t>
      </w:r>
    </w:p>
    <w:p w:rsidR="00A14415" w:rsidRPr="002A687F" w:rsidRDefault="00A14415" w:rsidP="00A14415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Az </w:t>
      </w:r>
      <w:proofErr w:type="gramStart"/>
      <w:r>
        <w:rPr>
          <w:rFonts w:ascii="Palatino Linotype" w:hAnsi="Palatino Linotype"/>
        </w:rPr>
        <w:t>extrém</w:t>
      </w:r>
      <w:proofErr w:type="gramEnd"/>
      <w:r>
        <w:rPr>
          <w:rFonts w:ascii="Palatino Linotype" w:hAnsi="Palatino Linotype"/>
        </w:rPr>
        <w:t xml:space="preserve"> időjárási körülmények tovább nehezíthetik a karbantartó flotta téli munkavégzését. </w:t>
      </w:r>
      <w:r w:rsidRPr="00167EC4">
        <w:rPr>
          <w:rFonts w:ascii="Palatino Linotype" w:hAnsi="Palatino Linotype"/>
          <w:bCs/>
        </w:rPr>
        <w:t>A téli időszakban is az autósok türelmét és fokozott körültekintését kérjük</w:t>
      </w:r>
      <w:r w:rsidRPr="002A687F">
        <w:rPr>
          <w:rFonts w:ascii="Palatino Linotype" w:hAnsi="Palatino Linotype"/>
          <w:bCs/>
        </w:rPr>
        <w:t>.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Indulás előtt kérjük, tájékozódjanak az </w:t>
      </w:r>
      <w:proofErr w:type="spellStart"/>
      <w:r>
        <w:rPr>
          <w:rFonts w:ascii="Palatino Linotype" w:hAnsi="Palatino Linotype"/>
        </w:rPr>
        <w:t>Útinform</w:t>
      </w:r>
      <w:proofErr w:type="spellEnd"/>
      <w:r>
        <w:rPr>
          <w:rFonts w:ascii="Palatino Linotype" w:hAnsi="Palatino Linotype"/>
        </w:rPr>
        <w:t xml:space="preserve"> és az AKA </w:t>
      </w:r>
      <w:proofErr w:type="spellStart"/>
      <w:r>
        <w:rPr>
          <w:rFonts w:ascii="Palatino Linotype" w:hAnsi="Palatino Linotype"/>
        </w:rPr>
        <w:t>Zrt</w:t>
      </w:r>
      <w:proofErr w:type="spellEnd"/>
      <w:r>
        <w:rPr>
          <w:rFonts w:ascii="Palatino Linotype" w:hAnsi="Palatino Linotype"/>
        </w:rPr>
        <w:t>. honlapján található út</w:t>
      </w:r>
      <w:proofErr w:type="gramStart"/>
      <w:r>
        <w:rPr>
          <w:rFonts w:ascii="Palatino Linotype" w:hAnsi="Palatino Linotype"/>
        </w:rPr>
        <w:t>információk</w:t>
      </w:r>
      <w:proofErr w:type="gramEnd"/>
      <w:r>
        <w:rPr>
          <w:rFonts w:ascii="Palatino Linotype" w:hAnsi="Palatino Linotype"/>
        </w:rPr>
        <w:t xml:space="preserve"> alapján, utazás közben pedig ügyeljenek a megfelelő követési távolság és a közlekedési szabályok betartására!</w:t>
      </w:r>
    </w:p>
    <w:p w:rsidR="00A14415" w:rsidRDefault="00A14415" w:rsidP="00A14415">
      <w:pPr>
        <w:jc w:val="both"/>
        <w:rPr>
          <w:rFonts w:ascii="Palatino Linotype" w:hAnsi="Palatino Linotype"/>
        </w:rPr>
      </w:pPr>
    </w:p>
    <w:p w:rsidR="00A14415" w:rsidRDefault="00A14415" w:rsidP="00A1441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Balesetmentes és biztonságos közlekedést kívánunk!</w:t>
      </w:r>
    </w:p>
    <w:p w:rsidR="002B1C64" w:rsidRDefault="002B1C64" w:rsidP="00A14415">
      <w:pPr>
        <w:jc w:val="both"/>
        <w:rPr>
          <w:rFonts w:ascii="Palatino Linotype" w:hAnsi="Palatino Linotype"/>
        </w:rPr>
      </w:pPr>
    </w:p>
    <w:p w:rsidR="00265E57" w:rsidRPr="00A14415" w:rsidRDefault="00A14415" w:rsidP="00A14415">
      <w:pPr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 xml:space="preserve">További </w:t>
      </w:r>
      <w:proofErr w:type="gramStart"/>
      <w:r>
        <w:rPr>
          <w:rFonts w:ascii="Palatino Linotype" w:hAnsi="Palatino Linotype"/>
        </w:rPr>
        <w:t>információ</w:t>
      </w:r>
      <w:proofErr w:type="gramEnd"/>
      <w:r>
        <w:rPr>
          <w:rFonts w:ascii="Palatino Linotype" w:hAnsi="Palatino Linotype"/>
        </w:rPr>
        <w:t>:</w:t>
      </w:r>
      <w:r w:rsidR="002B1C64">
        <w:rPr>
          <w:rFonts w:ascii="Palatino Linotype" w:hAnsi="Palatino Linotype"/>
        </w:rPr>
        <w:t xml:space="preserve"> </w:t>
      </w:r>
      <w:hyperlink r:id="rId5" w:history="1">
        <w:r>
          <w:rPr>
            <w:rStyle w:val="Hiperhivatkozs"/>
            <w:rFonts w:ascii="Palatino Linotype" w:hAnsi="Palatino Linotype"/>
          </w:rPr>
          <w:t>www.aka.hu</w:t>
        </w:r>
      </w:hyperlink>
    </w:p>
    <w:sectPr w:rsidR="00265E57" w:rsidRPr="00A1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05"/>
    <w:rsid w:val="002B1C64"/>
    <w:rsid w:val="003D35E9"/>
    <w:rsid w:val="00696E32"/>
    <w:rsid w:val="00A14415"/>
    <w:rsid w:val="00C31DD3"/>
    <w:rsid w:val="00C62379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14114"/>
  <w15:chartTrackingRefBased/>
  <w15:docId w15:val="{FE5078DB-11E1-46EE-8704-9381063A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A14415"/>
    <w:rPr>
      <w:color w:val="0000FF"/>
      <w:u w:val="single"/>
    </w:rPr>
  </w:style>
  <w:style w:type="table" w:styleId="Rcsostblzat">
    <w:name w:val="Table Grid"/>
    <w:basedOn w:val="Normltblzat"/>
    <w:uiPriority w:val="99"/>
    <w:rsid w:val="00A1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3</cp:revision>
  <dcterms:created xsi:type="dcterms:W3CDTF">2023-11-07T15:50:00Z</dcterms:created>
  <dcterms:modified xsi:type="dcterms:W3CDTF">2023-11-07T15:52:00Z</dcterms:modified>
</cp:coreProperties>
</file>