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F19" w:rsidRDefault="00964407" w:rsidP="005278A0">
      <w:pPr>
        <w:ind w:left="72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Szilveszterkor a Szenes sztárok házhoz jönnek</w:t>
      </w:r>
    </w:p>
    <w:p w:rsidR="00EC7809" w:rsidRDefault="00EC7809" w:rsidP="00997E31">
      <w:pPr>
        <w:rPr>
          <w:rFonts w:ascii="Palatino Linotype" w:hAnsi="Palatino Linotype"/>
          <w:b/>
          <w:sz w:val="28"/>
          <w:szCs w:val="28"/>
        </w:rPr>
      </w:pPr>
    </w:p>
    <w:p w:rsidR="00B671AA" w:rsidRPr="00EC7809" w:rsidRDefault="00B671AA" w:rsidP="00EC7809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7B3093" w:rsidRPr="007B3093" w:rsidRDefault="00766863" w:rsidP="00CE73D3">
      <w:pPr>
        <w:jc w:val="both"/>
        <w:rPr>
          <w:rFonts w:ascii="Palatino Linotype" w:hAnsi="Palatino Linotype"/>
          <w:b/>
          <w:color w:val="800000"/>
        </w:rPr>
      </w:pPr>
      <w:r>
        <w:rPr>
          <w:rFonts w:ascii="Palatino Linotype" w:hAnsi="Palatino Linotype"/>
          <w:b/>
          <w:color w:val="800000"/>
        </w:rPr>
        <w:t>Sajtóközlemény</w:t>
      </w:r>
      <w:r w:rsidR="00EE3295">
        <w:rPr>
          <w:rFonts w:ascii="Palatino Linotype" w:hAnsi="Palatino Linotype"/>
          <w:b/>
          <w:color w:val="800000"/>
        </w:rPr>
        <w:t xml:space="preserve">/ </w:t>
      </w:r>
      <w:r w:rsidR="00491AB7">
        <w:rPr>
          <w:rFonts w:ascii="Palatino Linotype" w:hAnsi="Palatino Linotype"/>
          <w:b/>
          <w:color w:val="800000"/>
        </w:rPr>
        <w:t>Szilveszteri műsorajánló</w:t>
      </w:r>
      <w:r>
        <w:rPr>
          <w:rFonts w:ascii="Palatino Linotype" w:hAnsi="Palatino Linotype"/>
          <w:b/>
          <w:color w:val="800000"/>
        </w:rPr>
        <w:t xml:space="preserve"> – 20</w:t>
      </w:r>
      <w:r w:rsidR="00852EAE">
        <w:rPr>
          <w:rFonts w:ascii="Palatino Linotype" w:hAnsi="Palatino Linotype"/>
          <w:b/>
          <w:color w:val="800000"/>
        </w:rPr>
        <w:t>21</w:t>
      </w:r>
      <w:r>
        <w:rPr>
          <w:rFonts w:ascii="Palatino Linotype" w:hAnsi="Palatino Linotype"/>
          <w:b/>
          <w:color w:val="800000"/>
        </w:rPr>
        <w:t>.</w:t>
      </w:r>
      <w:r w:rsidR="00997E31">
        <w:rPr>
          <w:rFonts w:ascii="Palatino Linotype" w:hAnsi="Palatino Linotype"/>
          <w:b/>
          <w:color w:val="800000"/>
        </w:rPr>
        <w:t>12.</w:t>
      </w:r>
      <w:r w:rsidR="00080DD8">
        <w:rPr>
          <w:rFonts w:ascii="Palatino Linotype" w:hAnsi="Palatino Linotype"/>
          <w:b/>
          <w:color w:val="800000"/>
        </w:rPr>
        <w:t>30</w:t>
      </w:r>
      <w:bookmarkStart w:id="0" w:name="_GoBack"/>
      <w:bookmarkEnd w:id="0"/>
      <w:r w:rsidR="000C3A09" w:rsidRPr="008E0C3F">
        <w:rPr>
          <w:rFonts w:ascii="Palatino Linotype" w:hAnsi="Palatino Linotype"/>
          <w:b/>
          <w:color w:val="800000"/>
        </w:rPr>
        <w:t>.</w:t>
      </w:r>
      <w:r w:rsidR="00F926D0">
        <w:rPr>
          <w:rFonts w:ascii="Palatino Linotype" w:hAnsi="Palatino Linotype"/>
          <w:b/>
          <w:color w:val="800000"/>
        </w:rPr>
        <w:t xml:space="preserve"> / PResston PR</w:t>
      </w:r>
    </w:p>
    <w:p w:rsidR="00FD5158" w:rsidRDefault="00FD5158" w:rsidP="00FD5158"/>
    <w:p w:rsidR="00997E31" w:rsidRPr="00997E31" w:rsidRDefault="00997E31" w:rsidP="00DA7D0C">
      <w:pPr>
        <w:spacing w:line="276" w:lineRule="auto"/>
        <w:jc w:val="both"/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</w:pPr>
      <w:r w:rsidRPr="00997E31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 xml:space="preserve">Sztárcsemetéből </w:t>
      </w:r>
      <w:r w:rsidR="00491AB7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>pszichológus és népszerű</w:t>
      </w:r>
      <w:r w:rsidRPr="00997E31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 xml:space="preserve"> műsorvezető lett, majd megteremtette a hazai </w:t>
      </w:r>
      <w:r w:rsidR="00491AB7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 xml:space="preserve">női </w:t>
      </w:r>
      <w:proofErr w:type="spellStart"/>
      <w:r w:rsidRPr="00997E31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>talkshow</w:t>
      </w:r>
      <w:proofErr w:type="spellEnd"/>
      <w:r w:rsidR="00491AB7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>-t</w:t>
      </w:r>
      <w:r w:rsidRPr="00997E31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>. Ma is sztárok</w:t>
      </w:r>
      <w:r w:rsidR="00491AB7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>kal folytat</w:t>
      </w:r>
      <w:r w:rsidRPr="00997E31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 xml:space="preserve"> tízez</w:t>
      </w:r>
      <w:r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>er fős</w:t>
      </w:r>
      <w:r w:rsidR="00491AB7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>,</w:t>
      </w:r>
      <w:r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 xml:space="preserve"> </w:t>
      </w:r>
      <w:r w:rsidR="00491AB7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>óriás zenés beszélgetéseket</w:t>
      </w:r>
      <w:r w:rsidRPr="00997E31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 xml:space="preserve">. A Duna World </w:t>
      </w:r>
      <w:r w:rsidR="00830B42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 xml:space="preserve">idei </w:t>
      </w:r>
      <w:r w:rsidRPr="00997E31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 xml:space="preserve">szilveszteri műsorán Szenes </w:t>
      </w:r>
      <w:r w:rsidR="00A35531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>Iván</w:t>
      </w:r>
      <w:r w:rsidR="00491AB7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 xml:space="preserve"> szilveszteri </w:t>
      </w:r>
      <w:r w:rsidR="00A35531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>koncert</w:t>
      </w:r>
      <w:r w:rsidR="005C57A4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>jének</w:t>
      </w:r>
      <w:r w:rsidR="00491AB7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 xml:space="preserve"> részesei lehetünk, kedvenc dalainkkal, sok ezer honfitársunkkal együtt</w:t>
      </w:r>
      <w:r w:rsidR="005C57A4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>,</w:t>
      </w:r>
      <w:r w:rsidR="00491AB7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 xml:space="preserve"> a Szenes Iván térről</w:t>
      </w:r>
      <w:r w:rsidR="005C57A4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 xml:space="preserve"> közvetítve -</w:t>
      </w:r>
      <w:r w:rsidR="00491AB7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 xml:space="preserve"> ahol a legtöbb magyar sláger született.</w:t>
      </w:r>
      <w:r w:rsidR="00A35531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 xml:space="preserve"> Szenes </w:t>
      </w:r>
      <w:r w:rsidR="00A35531" w:rsidRPr="00997E31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 xml:space="preserve">Andrea sztár- és slágerparádéja </w:t>
      </w:r>
      <w:r w:rsidR="00A35531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 xml:space="preserve">az év utolsó estéjére </w:t>
      </w:r>
      <w:r w:rsidR="00581958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 xml:space="preserve">- </w:t>
      </w:r>
      <w:r w:rsidR="00E37AE3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 xml:space="preserve">számos fellépővel és a legnagyobb slágerekkel </w:t>
      </w:r>
      <w:r w:rsidR="00581958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>-</w:t>
      </w:r>
      <w:r w:rsidR="00A35531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 xml:space="preserve">minden generációnak </w:t>
      </w:r>
      <w:r w:rsidRPr="00997E31"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  <w:t>nívós szórakozást ígér!</w:t>
      </w:r>
    </w:p>
    <w:p w:rsidR="00997E31" w:rsidRDefault="00997E31" w:rsidP="00997E31">
      <w:pPr>
        <w:widowControl/>
        <w:adjustRightInd w:val="0"/>
        <w:jc w:val="both"/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</w:pPr>
    </w:p>
    <w:p w:rsidR="008D7DED" w:rsidRDefault="008D7DED" w:rsidP="008D7DED">
      <w:pPr>
        <w:widowControl/>
        <w:adjustRightInd w:val="0"/>
        <w:jc w:val="both"/>
        <w:rPr>
          <w:rFonts w:ascii="Palatino Linotype,Bold" w:eastAsiaTheme="minorHAnsi" w:hAnsi="Palatino Linotype,Bold" w:cs="Palatino Linotype,Bold"/>
          <w:b/>
          <w:bCs/>
          <w:sz w:val="24"/>
          <w:szCs w:val="24"/>
          <w:lang w:eastAsia="en-US" w:bidi="ar-SA"/>
        </w:rPr>
      </w:pPr>
    </w:p>
    <w:p w:rsidR="00A35531" w:rsidRPr="00A35531" w:rsidRDefault="00DA7D0C" w:rsidP="00DA7D0C">
      <w:pPr>
        <w:spacing w:line="276" w:lineRule="auto"/>
        <w:jc w:val="both"/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A647D13" wp14:editId="7C1F3870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2415540" cy="2159000"/>
            <wp:effectExtent l="0" t="0" r="381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799" cy="216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531" w:rsidRPr="00A35531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Ha szeretnénk a </w:t>
      </w:r>
      <w:r w:rsidR="00491AB7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rólunk szóló </w:t>
      </w:r>
      <w:r w:rsidR="00A35531" w:rsidRPr="00A35531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Szenes Iván </w:t>
      </w:r>
      <w:r w:rsidR="00821295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dalokkal</w:t>
      </w:r>
      <w:r w:rsidR="00A35531" w:rsidRPr="00A35531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 búcsúztatni a 2021-es esztendőt, illetve a legnépszerűbb sztárok társaságában koccintani az új évre, érdemes</w:t>
      </w:r>
      <w:r w:rsidR="00830B42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 </w:t>
      </w:r>
      <w:r w:rsidR="00A35531" w:rsidRPr="00A35531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már </w:t>
      </w:r>
      <w:r w:rsidR="00830B42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19 </w:t>
      </w:r>
      <w:r w:rsidR="00A35531" w:rsidRPr="00A35531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órakor a Duna World-re kapcsoln</w:t>
      </w:r>
      <w:r w:rsidR="00D75379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unk</w:t>
      </w:r>
      <w:r w:rsidR="00B03110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,</w:t>
      </w:r>
      <w:r w:rsidR="00A35531" w:rsidRPr="00A35531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 az év utolsó napján.</w:t>
      </w:r>
    </w:p>
    <w:p w:rsidR="00A35531" w:rsidRPr="00A35531" w:rsidRDefault="00A35531" w:rsidP="00DA7D0C">
      <w:pPr>
        <w:spacing w:line="276" w:lineRule="auto"/>
        <w:jc w:val="both"/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</w:pPr>
      <w:r w:rsidRPr="00A35531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Igazán színvonalas műsorral, feledhetetlen melódiákkal és remek előadókkal vár bennünket</w:t>
      </w:r>
      <w:r w:rsidR="00491AB7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, minden idők </w:t>
      </w:r>
      <w:proofErr w:type="spellStart"/>
      <w:r w:rsidR="00491AB7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legjátszottabb</w:t>
      </w:r>
      <w:proofErr w:type="spellEnd"/>
      <w:r w:rsidRPr="00A35531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 dalköltőjének lánya, Szenes Andrea. </w:t>
      </w:r>
    </w:p>
    <w:p w:rsidR="00A35531" w:rsidRDefault="00A35531" w:rsidP="00DA7D0C">
      <w:pPr>
        <w:spacing w:line="276" w:lineRule="auto"/>
        <w:jc w:val="both"/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</w:pPr>
      <w:r w:rsidRPr="00A35531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Az elmúlt években már megszokhattuk, hogy a sziporkázó stílusú, művészi vénával is rendelkező és mindig </w:t>
      </w:r>
      <w:r w:rsidR="00491AB7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felvidulást hozó</w:t>
      </w:r>
      <w:r w:rsidRPr="00A35531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 műsorvezetőnő</w:t>
      </w:r>
      <w:r w:rsidR="00491AB7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 és Bodrogi Gyula</w:t>
      </w:r>
      <w:r w:rsidRPr="00A35531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 jóvoltából</w:t>
      </w:r>
      <w:r w:rsidR="000601BA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,</w:t>
      </w:r>
      <w:r w:rsidRPr="00A35531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 utánozhatatlan szilveszteri hangulat költözik otthonunkba</w:t>
      </w:r>
      <w:r w:rsidR="00D75379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. Idén sem lesz ez másképp!</w:t>
      </w:r>
    </w:p>
    <w:p w:rsidR="00A35531" w:rsidRDefault="00A35531" w:rsidP="00A35531">
      <w:pPr>
        <w:jc w:val="both"/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</w:pPr>
      <w:r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 </w:t>
      </w:r>
    </w:p>
    <w:p w:rsidR="00A35531" w:rsidRPr="00A35531" w:rsidRDefault="00A35531" w:rsidP="00A35531">
      <w:pPr>
        <w:rPr>
          <w:rFonts w:ascii="Palatino Linotype" w:hAnsi="Palatino Linotype"/>
          <w:b/>
          <w:bCs/>
          <w:color w:val="000000" w:themeColor="text1"/>
          <w:w w:val="105"/>
          <w:sz w:val="24"/>
          <w:szCs w:val="24"/>
        </w:rPr>
      </w:pPr>
      <w:r w:rsidRPr="00A35531">
        <w:rPr>
          <w:rFonts w:ascii="Palatino Linotype" w:hAnsi="Palatino Linotype"/>
          <w:b/>
          <w:bCs/>
          <w:color w:val="000000" w:themeColor="text1"/>
          <w:w w:val="105"/>
          <w:sz w:val="24"/>
          <w:szCs w:val="24"/>
        </w:rPr>
        <w:t xml:space="preserve">Sztárfellépők </w:t>
      </w:r>
      <w:r w:rsidR="00491AB7">
        <w:rPr>
          <w:rFonts w:ascii="Palatino Linotype" w:hAnsi="Palatino Linotype"/>
          <w:b/>
          <w:bCs/>
          <w:color w:val="000000" w:themeColor="text1"/>
          <w:w w:val="105"/>
          <w:sz w:val="24"/>
          <w:szCs w:val="24"/>
        </w:rPr>
        <w:t>szilveszterre</w:t>
      </w:r>
    </w:p>
    <w:p w:rsidR="00A35531" w:rsidRDefault="00A35531" w:rsidP="00A35531">
      <w:pPr>
        <w:jc w:val="both"/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</w:pPr>
    </w:p>
    <w:p w:rsidR="00714430" w:rsidRDefault="00D75379" w:rsidP="00714430">
      <w:pPr>
        <w:spacing w:line="276" w:lineRule="auto"/>
        <w:jc w:val="both"/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</w:pPr>
      <w:r w:rsidRPr="00714430">
        <w:rPr>
          <w:rFonts w:ascii="Palatino Linotype" w:eastAsiaTheme="minorHAnsi" w:hAnsi="Palatino Linotype" w:cs="Palatino Linotype"/>
          <w:noProof/>
          <w:sz w:val="24"/>
          <w:szCs w:val="24"/>
          <w:lang w:eastAsia="en-US" w:bidi="ar-SA"/>
        </w:rPr>
        <w:drawing>
          <wp:anchor distT="0" distB="0" distL="114300" distR="114300" simplePos="0" relativeHeight="251661312" behindDoc="0" locked="0" layoutInCell="1" allowOverlap="1" wp14:anchorId="21CAE7A0" wp14:editId="0024A77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360930" cy="1996440"/>
            <wp:effectExtent l="0" t="0" r="1270" b="3810"/>
            <wp:wrapSquare wrapText="bothSides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430" w:rsidRPr="00821295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19 és 21 óra között </w:t>
      </w:r>
      <w:r w:rsidR="00714430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a Duna World műsorán </w:t>
      </w:r>
      <w:r w:rsidR="00714430" w:rsidRPr="00821295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>a</w:t>
      </w:r>
      <w:r w:rsidR="00714430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 </w:t>
      </w:r>
      <w:r w:rsidR="00714430" w:rsidRPr="00821295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>generációkat összekötő nagy slágereket</w:t>
      </w:r>
      <w:r w:rsidR="000601BA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>,</w:t>
      </w:r>
      <w:r w:rsidR="00714430" w:rsidRPr="00821295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 többek között </w:t>
      </w:r>
      <w:r w:rsidR="005C57A4" w:rsidRPr="005C57A4">
        <w:rPr>
          <w:rFonts w:ascii="Palatino Linotype" w:hAnsi="Palatino Linotype"/>
          <w:b/>
          <w:bCs/>
          <w:color w:val="000000" w:themeColor="text1"/>
          <w:w w:val="105"/>
          <w:sz w:val="24"/>
          <w:szCs w:val="24"/>
        </w:rPr>
        <w:t>Bodrogi Gyula,</w:t>
      </w:r>
      <w:r w:rsidR="005C57A4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 </w:t>
      </w:r>
      <w:r w:rsidR="00714430" w:rsidRPr="00D75379">
        <w:rPr>
          <w:rFonts w:ascii="Palatino Linotype" w:hAnsi="Palatino Linotype"/>
          <w:b/>
          <w:bCs/>
          <w:color w:val="000000" w:themeColor="text1"/>
          <w:w w:val="105"/>
          <w:sz w:val="24"/>
          <w:szCs w:val="24"/>
        </w:rPr>
        <w:t xml:space="preserve">Kökény Attila, Kocsis Tibor, </w:t>
      </w:r>
      <w:proofErr w:type="spellStart"/>
      <w:r w:rsidR="00714430" w:rsidRPr="00D75379">
        <w:rPr>
          <w:rFonts w:ascii="Palatino Linotype" w:hAnsi="Palatino Linotype"/>
          <w:b/>
          <w:bCs/>
          <w:color w:val="000000" w:themeColor="text1"/>
          <w:w w:val="105"/>
          <w:sz w:val="24"/>
          <w:szCs w:val="24"/>
        </w:rPr>
        <w:t>Zalatnay</w:t>
      </w:r>
      <w:proofErr w:type="spellEnd"/>
      <w:r w:rsidR="00714430" w:rsidRPr="00D75379">
        <w:rPr>
          <w:rFonts w:ascii="Palatino Linotype" w:hAnsi="Palatino Linotype"/>
          <w:b/>
          <w:bCs/>
          <w:color w:val="000000" w:themeColor="text1"/>
          <w:w w:val="105"/>
          <w:sz w:val="24"/>
          <w:szCs w:val="24"/>
        </w:rPr>
        <w:t xml:space="preserve"> Sarolta, </w:t>
      </w:r>
      <w:proofErr w:type="spellStart"/>
      <w:r w:rsidR="00714430" w:rsidRPr="00D75379">
        <w:rPr>
          <w:rFonts w:ascii="Palatino Linotype" w:hAnsi="Palatino Linotype"/>
          <w:b/>
          <w:bCs/>
          <w:color w:val="000000" w:themeColor="text1"/>
          <w:w w:val="105"/>
          <w:sz w:val="24"/>
          <w:szCs w:val="24"/>
        </w:rPr>
        <w:t>Opitz</w:t>
      </w:r>
      <w:proofErr w:type="spellEnd"/>
      <w:r w:rsidR="00714430" w:rsidRPr="00D75379">
        <w:rPr>
          <w:rFonts w:ascii="Palatino Linotype" w:hAnsi="Palatino Linotype"/>
          <w:b/>
          <w:bCs/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714430" w:rsidRPr="00D75379">
        <w:rPr>
          <w:rFonts w:ascii="Palatino Linotype" w:hAnsi="Palatino Linotype"/>
          <w:b/>
          <w:bCs/>
          <w:color w:val="000000" w:themeColor="text1"/>
          <w:w w:val="105"/>
          <w:sz w:val="24"/>
          <w:szCs w:val="24"/>
        </w:rPr>
        <w:t>Barbi</w:t>
      </w:r>
      <w:proofErr w:type="spellEnd"/>
      <w:r w:rsidR="00714430" w:rsidRPr="00D75379">
        <w:rPr>
          <w:rFonts w:ascii="Palatino Linotype" w:hAnsi="Palatino Linotype"/>
          <w:b/>
          <w:bCs/>
          <w:color w:val="000000" w:themeColor="text1"/>
          <w:w w:val="105"/>
          <w:sz w:val="24"/>
          <w:szCs w:val="24"/>
        </w:rPr>
        <w:t xml:space="preserve">, Balázs Péter, </w:t>
      </w:r>
      <w:proofErr w:type="spellStart"/>
      <w:r w:rsidR="00714430" w:rsidRPr="00D75379">
        <w:rPr>
          <w:rFonts w:ascii="Palatino Linotype" w:hAnsi="Palatino Linotype"/>
          <w:b/>
          <w:bCs/>
          <w:color w:val="000000" w:themeColor="text1"/>
          <w:w w:val="105"/>
          <w:sz w:val="24"/>
          <w:szCs w:val="24"/>
        </w:rPr>
        <w:t>Singh</w:t>
      </w:r>
      <w:proofErr w:type="spellEnd"/>
      <w:r w:rsidR="00714430" w:rsidRPr="00D75379">
        <w:rPr>
          <w:rFonts w:ascii="Palatino Linotype" w:hAnsi="Palatino Linotype"/>
          <w:b/>
          <w:bCs/>
          <w:color w:val="000000" w:themeColor="text1"/>
          <w:w w:val="105"/>
          <w:sz w:val="24"/>
          <w:szCs w:val="24"/>
        </w:rPr>
        <w:t xml:space="preserve"> Viki, </w:t>
      </w:r>
      <w:proofErr w:type="spellStart"/>
      <w:r w:rsidR="00714430" w:rsidRPr="00D75379">
        <w:rPr>
          <w:rFonts w:ascii="Palatino Linotype" w:hAnsi="Palatino Linotype"/>
          <w:b/>
          <w:bCs/>
          <w:color w:val="000000" w:themeColor="text1"/>
          <w:w w:val="105"/>
          <w:sz w:val="24"/>
          <w:szCs w:val="24"/>
        </w:rPr>
        <w:t>Voith</w:t>
      </w:r>
      <w:proofErr w:type="spellEnd"/>
      <w:r w:rsidR="00714430" w:rsidRPr="00D75379">
        <w:rPr>
          <w:rFonts w:ascii="Palatino Linotype" w:hAnsi="Palatino Linotype"/>
          <w:b/>
          <w:bCs/>
          <w:color w:val="000000" w:themeColor="text1"/>
          <w:w w:val="105"/>
          <w:sz w:val="24"/>
          <w:szCs w:val="24"/>
        </w:rPr>
        <w:t xml:space="preserve"> Ági, Csonka András, Nyári Károly</w:t>
      </w:r>
      <w:r w:rsidR="005C57A4">
        <w:rPr>
          <w:rFonts w:ascii="Palatino Linotype" w:hAnsi="Palatino Linotype"/>
          <w:b/>
          <w:bCs/>
          <w:color w:val="000000" w:themeColor="text1"/>
          <w:w w:val="105"/>
          <w:sz w:val="24"/>
          <w:szCs w:val="24"/>
        </w:rPr>
        <w:t xml:space="preserve">, </w:t>
      </w:r>
      <w:proofErr w:type="spellStart"/>
      <w:r w:rsidR="005C57A4">
        <w:rPr>
          <w:rFonts w:ascii="Palatino Linotype" w:hAnsi="Palatino Linotype"/>
          <w:b/>
          <w:bCs/>
          <w:color w:val="000000" w:themeColor="text1"/>
          <w:w w:val="105"/>
          <w:sz w:val="24"/>
          <w:szCs w:val="24"/>
        </w:rPr>
        <w:t>Szacsvay</w:t>
      </w:r>
      <w:proofErr w:type="spellEnd"/>
      <w:r w:rsidR="005C57A4">
        <w:rPr>
          <w:rFonts w:ascii="Palatino Linotype" w:hAnsi="Palatino Linotype"/>
          <w:b/>
          <w:bCs/>
          <w:color w:val="000000" w:themeColor="text1"/>
          <w:w w:val="105"/>
          <w:sz w:val="24"/>
          <w:szCs w:val="24"/>
        </w:rPr>
        <w:t xml:space="preserve"> László</w:t>
      </w:r>
      <w:r w:rsidR="00714430" w:rsidRPr="00821295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 és az </w:t>
      </w:r>
      <w:r w:rsidR="00714430" w:rsidRPr="00D75379">
        <w:rPr>
          <w:rFonts w:ascii="Palatino Linotype" w:hAnsi="Palatino Linotype"/>
          <w:b/>
          <w:bCs/>
          <w:color w:val="000000" w:themeColor="text1"/>
          <w:w w:val="105"/>
          <w:sz w:val="24"/>
          <w:szCs w:val="24"/>
        </w:rPr>
        <w:t>Apostol együttes</w:t>
      </w:r>
      <w:r w:rsidR="00714430" w:rsidRPr="00821295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 előadásában élheti át a közönség. </w:t>
      </w:r>
    </w:p>
    <w:p w:rsidR="00714430" w:rsidRDefault="00714430" w:rsidP="00821295">
      <w:pPr>
        <w:spacing w:line="276" w:lineRule="auto"/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</w:pPr>
    </w:p>
    <w:p w:rsidR="00714430" w:rsidRDefault="00714430" w:rsidP="00821295">
      <w:pPr>
        <w:spacing w:line="276" w:lineRule="auto"/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</w:pPr>
    </w:p>
    <w:p w:rsidR="00D75379" w:rsidRDefault="00D75379" w:rsidP="00821295">
      <w:pPr>
        <w:spacing w:line="276" w:lineRule="auto"/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</w:pPr>
    </w:p>
    <w:p w:rsidR="00D75379" w:rsidRDefault="00D75379" w:rsidP="00821295">
      <w:pPr>
        <w:spacing w:line="276" w:lineRule="auto"/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</w:pPr>
    </w:p>
    <w:p w:rsidR="00821295" w:rsidRDefault="00821295" w:rsidP="00714430">
      <w:pPr>
        <w:spacing w:line="276" w:lineRule="auto"/>
        <w:jc w:val="both"/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</w:pPr>
      <w:r w:rsidRPr="00714430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Szenes Iván</w:t>
      </w:r>
      <w:r w:rsidR="00714430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, </w:t>
      </w:r>
      <w:r w:rsidR="00714430" w:rsidRPr="00714430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a legendás dalszerző</w:t>
      </w:r>
      <w:r w:rsidR="002A3450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,</w:t>
      </w:r>
      <w:r w:rsidR="00714430" w:rsidRPr="00714430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 több mint kétezer dalából </w:t>
      </w:r>
      <w:r w:rsidR="00714430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idén</w:t>
      </w:r>
      <w:r w:rsidR="00D75379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 felcsendül többek között </w:t>
      </w:r>
      <w:r w:rsidR="00714430" w:rsidRPr="00714430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a </w:t>
      </w:r>
      <w:r w:rsidR="00714430" w:rsidRPr="000601BA">
        <w:rPr>
          <w:rFonts w:ascii="Palatino Linotype" w:eastAsiaTheme="minorHAnsi" w:hAnsi="Palatino Linotype" w:cs="Palatino Linotype"/>
          <w:b/>
          <w:sz w:val="24"/>
          <w:szCs w:val="24"/>
          <w:lang w:eastAsia="en-US" w:bidi="ar-SA"/>
        </w:rPr>
        <w:t>’</w:t>
      </w:r>
      <w:r w:rsidR="005C57A4">
        <w:rPr>
          <w:rFonts w:ascii="Palatino Linotype" w:eastAsiaTheme="minorHAnsi" w:hAnsi="Palatino Linotype" w:cs="Palatino Linotype"/>
          <w:b/>
          <w:sz w:val="24"/>
          <w:szCs w:val="24"/>
          <w:lang w:eastAsia="en-US" w:bidi="ar-SA"/>
        </w:rPr>
        <w:t xml:space="preserve">Kicsi gyere velem rózsát szedni’, ’Kicsit szomorkás a hangulatom máma’, </w:t>
      </w:r>
      <w:r w:rsidR="00714430" w:rsidRPr="000601BA">
        <w:rPr>
          <w:rFonts w:ascii="Palatino Linotype" w:eastAsiaTheme="minorHAnsi" w:hAnsi="Palatino Linotype" w:cs="Palatino Linotype"/>
          <w:b/>
          <w:sz w:val="24"/>
          <w:szCs w:val="24"/>
          <w:lang w:eastAsia="en-US" w:bidi="ar-SA"/>
        </w:rPr>
        <w:t>Hosszú forró nyár’</w:t>
      </w:r>
      <w:r w:rsidR="00714430" w:rsidRPr="00714430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,</w:t>
      </w:r>
      <w:r w:rsidR="00D75379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 </w:t>
      </w:r>
      <w:r w:rsidR="00714430" w:rsidRPr="00714430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a </w:t>
      </w:r>
      <w:r w:rsidR="00714430" w:rsidRPr="000601BA">
        <w:rPr>
          <w:rFonts w:ascii="Palatino Linotype" w:eastAsiaTheme="minorHAnsi" w:hAnsi="Palatino Linotype" w:cs="Palatino Linotype"/>
          <w:b/>
          <w:sz w:val="24"/>
          <w:szCs w:val="24"/>
          <w:lang w:eastAsia="en-US" w:bidi="ar-SA"/>
        </w:rPr>
        <w:t>’Próbálj meg lazítani!</w:t>
      </w:r>
      <w:r w:rsidR="00714430" w:rsidRPr="00714430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’, </w:t>
      </w:r>
      <w:r w:rsidR="00D75379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a </w:t>
      </w:r>
      <w:r w:rsidR="00714430" w:rsidRPr="00714430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’</w:t>
      </w:r>
      <w:r w:rsidR="00714430" w:rsidRPr="000601BA">
        <w:rPr>
          <w:rFonts w:ascii="Palatino Linotype" w:eastAsiaTheme="minorHAnsi" w:hAnsi="Palatino Linotype" w:cs="Palatino Linotype"/>
          <w:b/>
          <w:sz w:val="24"/>
          <w:szCs w:val="24"/>
          <w:lang w:eastAsia="en-US" w:bidi="ar-SA"/>
        </w:rPr>
        <w:t>Mindenkinek van egy álma’</w:t>
      </w:r>
      <w:r w:rsidR="00D75379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,</w:t>
      </w:r>
      <w:r w:rsidR="00714430" w:rsidRPr="00714430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 a </w:t>
      </w:r>
      <w:r w:rsidR="00714430" w:rsidRPr="000601BA">
        <w:rPr>
          <w:rFonts w:ascii="Palatino Linotype" w:eastAsiaTheme="minorHAnsi" w:hAnsi="Palatino Linotype" w:cs="Palatino Linotype"/>
          <w:b/>
          <w:sz w:val="24"/>
          <w:szCs w:val="24"/>
          <w:lang w:eastAsia="en-US" w:bidi="ar-SA"/>
        </w:rPr>
        <w:t>’Találkozás a régi szerelemmel</w:t>
      </w:r>
      <w:r w:rsidR="00D75379" w:rsidRPr="000601BA">
        <w:rPr>
          <w:rFonts w:ascii="Palatino Linotype" w:eastAsiaTheme="minorHAnsi" w:hAnsi="Palatino Linotype" w:cs="Palatino Linotype"/>
          <w:b/>
          <w:sz w:val="24"/>
          <w:szCs w:val="24"/>
          <w:lang w:eastAsia="en-US" w:bidi="ar-SA"/>
        </w:rPr>
        <w:t>’</w:t>
      </w:r>
      <w:r w:rsidR="00D75379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,</w:t>
      </w:r>
      <w:r w:rsidR="005C57A4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 </w:t>
      </w:r>
      <w:r w:rsidR="005C57A4" w:rsidRPr="005C57A4">
        <w:rPr>
          <w:rFonts w:ascii="Palatino Linotype" w:eastAsiaTheme="minorHAnsi" w:hAnsi="Palatino Linotype" w:cs="Palatino Linotype"/>
          <w:b/>
          <w:sz w:val="24"/>
          <w:szCs w:val="24"/>
          <w:lang w:eastAsia="en-US" w:bidi="ar-SA"/>
        </w:rPr>
        <w:t>’Ha legközelebb látlak’</w:t>
      </w:r>
      <w:r w:rsidR="00D75379" w:rsidRPr="005C57A4">
        <w:rPr>
          <w:rFonts w:ascii="Palatino Linotype" w:eastAsiaTheme="minorHAnsi" w:hAnsi="Palatino Linotype" w:cs="Palatino Linotype"/>
          <w:b/>
          <w:sz w:val="24"/>
          <w:szCs w:val="24"/>
          <w:lang w:eastAsia="en-US" w:bidi="ar-SA"/>
        </w:rPr>
        <w:t xml:space="preserve"> </w:t>
      </w:r>
      <w:r w:rsidR="00D75379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de természetesen</w:t>
      </w:r>
      <w:r w:rsidR="002A3450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 </w:t>
      </w:r>
      <w:r w:rsidR="000601BA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nem </w:t>
      </w:r>
      <w:r w:rsidR="002A3450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hiányozhat </w:t>
      </w:r>
      <w:r w:rsidR="00714430" w:rsidRPr="00714430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az </w:t>
      </w:r>
      <w:r w:rsidR="00714430" w:rsidRPr="000601BA">
        <w:rPr>
          <w:rFonts w:ascii="Palatino Linotype" w:eastAsiaTheme="minorHAnsi" w:hAnsi="Palatino Linotype" w:cs="Palatino Linotype"/>
          <w:b/>
          <w:sz w:val="24"/>
          <w:szCs w:val="24"/>
          <w:lang w:eastAsia="en-US" w:bidi="ar-SA"/>
        </w:rPr>
        <w:t>’Úgy szeretném meghálálni’</w:t>
      </w:r>
      <w:r w:rsidR="00714430" w:rsidRPr="00714430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 </w:t>
      </w:r>
      <w:r w:rsidR="00D75379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vagy </w:t>
      </w:r>
      <w:r w:rsidR="00714430" w:rsidRPr="000601BA">
        <w:rPr>
          <w:rFonts w:ascii="Palatino Linotype" w:eastAsiaTheme="minorHAnsi" w:hAnsi="Palatino Linotype" w:cs="Palatino Linotype"/>
          <w:b/>
          <w:sz w:val="24"/>
          <w:szCs w:val="24"/>
          <w:lang w:eastAsia="en-US" w:bidi="ar-SA"/>
        </w:rPr>
        <w:t>’Az utolsó tánc</w:t>
      </w:r>
      <w:proofErr w:type="gramStart"/>
      <w:r w:rsidR="00714430" w:rsidRPr="000601BA">
        <w:rPr>
          <w:rFonts w:ascii="Palatino Linotype" w:eastAsiaTheme="minorHAnsi" w:hAnsi="Palatino Linotype" w:cs="Palatino Linotype"/>
          <w:b/>
          <w:sz w:val="24"/>
          <w:szCs w:val="24"/>
          <w:lang w:eastAsia="en-US" w:bidi="ar-SA"/>
        </w:rPr>
        <w:t>’</w:t>
      </w:r>
      <w:proofErr w:type="gramEnd"/>
      <w:r w:rsidR="005C57A4">
        <w:rPr>
          <w:rFonts w:ascii="Palatino Linotype" w:eastAsiaTheme="minorHAnsi" w:hAnsi="Palatino Linotype" w:cs="Palatino Linotype"/>
          <w:b/>
          <w:sz w:val="24"/>
          <w:szCs w:val="24"/>
          <w:lang w:eastAsia="en-US" w:bidi="ar-SA"/>
        </w:rPr>
        <w:t xml:space="preserve"> </w:t>
      </w:r>
      <w:r w:rsidR="005C57A4" w:rsidRPr="005C57A4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vagy a</w:t>
      </w:r>
      <w:r w:rsidR="005C57A4">
        <w:rPr>
          <w:rFonts w:ascii="Palatino Linotype" w:eastAsiaTheme="minorHAnsi" w:hAnsi="Palatino Linotype" w:cs="Palatino Linotype"/>
          <w:b/>
          <w:sz w:val="24"/>
          <w:szCs w:val="24"/>
          <w:lang w:eastAsia="en-US" w:bidi="ar-SA"/>
        </w:rPr>
        <w:t xml:space="preserve"> ’Piros pezsgő’</w:t>
      </w:r>
      <w:r w:rsidR="00D75379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 című sláger sem</w:t>
      </w:r>
      <w:r w:rsidR="002A3450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, </w:t>
      </w:r>
      <w:r w:rsidRPr="00714430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péntek este a Duna World szilveszteri m</w:t>
      </w:r>
      <w:r w:rsidR="002A3450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enüjéből.</w:t>
      </w:r>
      <w:r w:rsidR="00491AB7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 És természetesen a szerencsét hozó szilveszteri Szenes dal:</w:t>
      </w:r>
    </w:p>
    <w:p w:rsidR="00491AB7" w:rsidRDefault="00491AB7" w:rsidP="00714430">
      <w:pPr>
        <w:spacing w:line="276" w:lineRule="auto"/>
        <w:jc w:val="both"/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</w:pPr>
    </w:p>
    <w:p w:rsidR="00491AB7" w:rsidRPr="00714430" w:rsidRDefault="00491AB7" w:rsidP="00714430">
      <w:pPr>
        <w:spacing w:line="276" w:lineRule="auto"/>
        <w:jc w:val="both"/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</w:pPr>
      <w:r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„Dalseregünkkel felvonulunk 2022-be átkocogunk…” – énekli együtt a tízezer fős közönség a Szenes sztárok csapatával.</w:t>
      </w:r>
    </w:p>
    <w:p w:rsidR="00043E34" w:rsidRDefault="00043E34" w:rsidP="00821295">
      <w:pPr>
        <w:spacing w:line="276" w:lineRule="auto"/>
        <w:jc w:val="both"/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</w:pPr>
    </w:p>
    <w:p w:rsidR="008F4DB4" w:rsidRDefault="002A3450" w:rsidP="00DC6293">
      <w:pPr>
        <w:widowControl/>
        <w:adjustRightInd w:val="0"/>
        <w:jc w:val="both"/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</w:pPr>
      <w:r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A </w:t>
      </w:r>
      <w:r w:rsidR="00043E34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Szenes </w:t>
      </w:r>
      <w:r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>sereg</w:t>
      </w:r>
      <w:r w:rsidR="00043E34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 m</w:t>
      </w:r>
      <w:r w:rsidR="00821295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indenkinek jó szórakozást és Boldog Új Évet kíván</w:t>
      </w:r>
      <w:r w:rsidR="00043E34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 kihagyhatatlan showjával</w:t>
      </w:r>
      <w:r w:rsidR="00821295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>!</w:t>
      </w:r>
      <w:r w:rsidR="00DC6293"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  <w:t xml:space="preserve"> </w:t>
      </w:r>
    </w:p>
    <w:p w:rsidR="00DA7D0C" w:rsidRPr="00DC6293" w:rsidRDefault="00DA7D0C" w:rsidP="00DC6293">
      <w:pPr>
        <w:widowControl/>
        <w:adjustRightInd w:val="0"/>
        <w:jc w:val="both"/>
        <w:rPr>
          <w:rFonts w:ascii="Palatino Linotype" w:eastAsiaTheme="minorHAnsi" w:hAnsi="Palatino Linotype" w:cs="Palatino Linotype"/>
          <w:sz w:val="24"/>
          <w:szCs w:val="24"/>
          <w:lang w:eastAsia="en-US" w:bidi="ar-SA"/>
        </w:rPr>
      </w:pPr>
    </w:p>
    <w:p w:rsidR="0015216C" w:rsidRPr="00F54E3D" w:rsidRDefault="0015216C" w:rsidP="00CE73D3">
      <w:pPr>
        <w:adjustRightInd w:val="0"/>
        <w:jc w:val="both"/>
        <w:rPr>
          <w:rFonts w:ascii="Palatino Linotype" w:hAnsi="Palatino Linotype" w:cs="ArialMT"/>
          <w:b/>
          <w:color w:val="800000"/>
          <w:sz w:val="24"/>
          <w:szCs w:val="24"/>
          <w:u w:val="single"/>
        </w:rPr>
      </w:pPr>
      <w:r w:rsidRPr="00F54E3D">
        <w:rPr>
          <w:rFonts w:ascii="Palatino Linotype" w:hAnsi="Palatino Linotype" w:cs="ArialMT"/>
          <w:b/>
          <w:color w:val="800000"/>
          <w:sz w:val="24"/>
          <w:szCs w:val="24"/>
          <w:u w:val="single"/>
        </w:rPr>
        <w:t>További információ és interjúegyeztetés:</w:t>
      </w:r>
    </w:p>
    <w:p w:rsidR="0084432B" w:rsidRPr="00F54E3D" w:rsidRDefault="0084432B" w:rsidP="00CE73D3">
      <w:pPr>
        <w:adjustRightInd w:val="0"/>
        <w:jc w:val="both"/>
        <w:rPr>
          <w:rFonts w:ascii="Palatino Linotype" w:hAnsi="Palatino Linotype" w:cs="ArialMT"/>
          <w:b/>
          <w:color w:val="800000"/>
          <w:sz w:val="24"/>
          <w:szCs w:val="24"/>
          <w:u w:val="single"/>
        </w:rPr>
      </w:pPr>
    </w:p>
    <w:p w:rsidR="00CE73D3" w:rsidRPr="00F54E3D" w:rsidRDefault="0015216C" w:rsidP="00CE73D3">
      <w:pPr>
        <w:adjustRightInd w:val="0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 w:rsidRPr="00F54E3D">
        <w:rPr>
          <w:rFonts w:ascii="Palatino Linotype" w:hAnsi="Palatino Linotype" w:cs="ArialMT"/>
          <w:b/>
          <w:color w:val="800000"/>
          <w:sz w:val="24"/>
          <w:szCs w:val="24"/>
        </w:rPr>
        <w:t>Terdik Adrienne</w:t>
      </w:r>
      <w:r w:rsidRPr="00F54E3D">
        <w:rPr>
          <w:rFonts w:ascii="Palatino Linotype" w:hAnsi="Palatino Linotype" w:cs="ArialMT"/>
          <w:b/>
          <w:color w:val="000000"/>
          <w:sz w:val="24"/>
          <w:szCs w:val="24"/>
        </w:rPr>
        <w:t xml:space="preserve">| Ügyvezető igazgató | PResston PR | Rózsadomb Center | </w:t>
      </w:r>
    </w:p>
    <w:p w:rsidR="0015216C" w:rsidRPr="00F54E3D" w:rsidRDefault="0015216C" w:rsidP="00CE73D3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  <w:r w:rsidRPr="00F54E3D">
        <w:rPr>
          <w:rFonts w:ascii="Palatino Linotype" w:hAnsi="Palatino Linotype" w:cs="ArialMT"/>
          <w:b/>
          <w:color w:val="000000"/>
          <w:sz w:val="24"/>
          <w:szCs w:val="24"/>
        </w:rPr>
        <w:t xml:space="preserve">1025 Budapest | Törökvész u. 87-91. | T + 36 1 325 94 88 | F +36 1 325 94 89 | </w:t>
      </w:r>
      <w:r w:rsidRPr="00F54E3D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30 257 60 08 | </w:t>
      </w:r>
      <w:hyperlink r:id="rId9" w:history="1">
        <w:r w:rsidRPr="00F54E3D">
          <w:rPr>
            <w:rFonts w:ascii="Palatino Linotype" w:hAnsi="Palatino Linotype" w:cs="ArialMT"/>
            <w:b/>
            <w:sz w:val="24"/>
            <w:szCs w:val="24"/>
          </w:rPr>
          <w:t>adrienne.terdik@presstonpr.hu</w:t>
        </w:r>
      </w:hyperlink>
      <w:r w:rsidRPr="00F54E3D">
        <w:rPr>
          <w:rFonts w:ascii="Palatino Linotype" w:hAnsi="Palatino Linotype" w:cs="ArialMT"/>
          <w:b/>
          <w:sz w:val="24"/>
          <w:szCs w:val="24"/>
        </w:rPr>
        <w:t xml:space="preserve"> |www.presstonpr.hu</w:t>
      </w:r>
    </w:p>
    <w:p w:rsidR="0015216C" w:rsidRPr="00F54E3D" w:rsidRDefault="0015216C" w:rsidP="00CE73D3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</w:p>
    <w:p w:rsidR="000D4F9C" w:rsidRPr="00F54E3D" w:rsidRDefault="0015216C" w:rsidP="00CE73D3">
      <w:pPr>
        <w:adjustRightInd w:val="0"/>
        <w:jc w:val="both"/>
        <w:rPr>
          <w:rFonts w:ascii="Palatino Linotype" w:hAnsi="Palatino Linotype" w:cs="ArialMT"/>
          <w:b/>
          <w:color w:val="0000FF"/>
          <w:sz w:val="24"/>
          <w:szCs w:val="24"/>
          <w:u w:val="single"/>
        </w:rPr>
      </w:pPr>
      <w:r w:rsidRPr="00F54E3D">
        <w:rPr>
          <w:rFonts w:ascii="Palatino Linotype" w:hAnsi="Palatino Linotype" w:cs="ArialMT"/>
          <w:b/>
          <w:color w:val="800000"/>
          <w:sz w:val="24"/>
          <w:szCs w:val="24"/>
        </w:rPr>
        <w:t xml:space="preserve">Szekeres Nikoletta </w:t>
      </w:r>
      <w:r w:rsidRPr="00F54E3D">
        <w:rPr>
          <w:rFonts w:ascii="Palatino Linotype" w:hAnsi="Palatino Linotype" w:cs="ArialMT"/>
          <w:b/>
          <w:color w:val="000000"/>
          <w:sz w:val="24"/>
          <w:szCs w:val="24"/>
        </w:rPr>
        <w:t>| PR vezető | PResston PR | Rózsadomb Center |</w:t>
      </w:r>
      <w:r w:rsidRPr="00F54E3D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1025 Budapest | Törökvész u. 87-91. | T + 36 1 325 94 88 | F +36 1 325 94 89 | </w:t>
      </w:r>
      <w:r w:rsidRPr="00F54E3D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30 831 64 56 | </w:t>
      </w:r>
      <w:hyperlink r:id="rId10" w:history="1">
        <w:r w:rsidRPr="00F54E3D">
          <w:rPr>
            <w:rFonts w:ascii="Palatino Linotype" w:hAnsi="Palatino Linotype" w:cs="ArialMT"/>
            <w:b/>
            <w:sz w:val="24"/>
            <w:szCs w:val="24"/>
          </w:rPr>
          <w:t>nikoletta.szekeres@presstonpr.hu</w:t>
        </w:r>
      </w:hyperlink>
      <w:r w:rsidRPr="00F54E3D">
        <w:rPr>
          <w:rFonts w:ascii="Palatino Linotype" w:hAnsi="Palatino Linotype" w:cs="ArialMT"/>
          <w:b/>
          <w:sz w:val="24"/>
          <w:szCs w:val="24"/>
        </w:rPr>
        <w:t xml:space="preserve"> | </w:t>
      </w:r>
      <w:hyperlink r:id="rId11" w:history="1">
        <w:r w:rsidRPr="00F54E3D">
          <w:rPr>
            <w:rFonts w:ascii="Palatino Linotype" w:hAnsi="Palatino Linotype" w:cs="ArialMT"/>
            <w:b/>
            <w:sz w:val="24"/>
            <w:szCs w:val="24"/>
          </w:rPr>
          <w:t>www.presstonpr.hu</w:t>
        </w:r>
      </w:hyperlink>
    </w:p>
    <w:p w:rsidR="00CE73D3" w:rsidRPr="00F54E3D" w:rsidRDefault="00CE73D3" w:rsidP="00CE73D3">
      <w:pPr>
        <w:adjustRightInd w:val="0"/>
        <w:jc w:val="both"/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</w:pPr>
    </w:p>
    <w:p w:rsidR="00261F09" w:rsidRPr="00F54E3D" w:rsidRDefault="00261F09" w:rsidP="00CE73D3">
      <w:pPr>
        <w:adjustRightInd w:val="0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 w:rsidRPr="00F54E3D">
        <w:rPr>
          <w:rFonts w:ascii="Palatino Linotype" w:hAnsi="Palatino Linotype" w:cs="ArialMT"/>
          <w:b/>
          <w:color w:val="800000"/>
          <w:sz w:val="24"/>
          <w:szCs w:val="24"/>
        </w:rPr>
        <w:t>Katona Phaedra</w:t>
      </w:r>
      <w:r w:rsidRPr="00F54E3D">
        <w:rPr>
          <w:rFonts w:ascii="Palatino Linotype" w:hAnsi="Palatino Linotype" w:cs="ArialMT"/>
          <w:b/>
          <w:color w:val="000000"/>
          <w:sz w:val="24"/>
          <w:szCs w:val="24"/>
        </w:rPr>
        <w:t xml:space="preserve">| </w:t>
      </w:r>
      <w:proofErr w:type="spellStart"/>
      <w:r w:rsidRPr="00F54E3D">
        <w:rPr>
          <w:rFonts w:ascii="Palatino Linotype" w:hAnsi="Palatino Linotype" w:cs="ArialMT"/>
          <w:b/>
          <w:color w:val="000000"/>
          <w:sz w:val="24"/>
          <w:szCs w:val="24"/>
        </w:rPr>
        <w:t>Senior</w:t>
      </w:r>
      <w:proofErr w:type="spellEnd"/>
      <w:r w:rsidRPr="00F54E3D">
        <w:rPr>
          <w:rFonts w:ascii="Palatino Linotype" w:hAnsi="Palatino Linotype" w:cs="ArialMT"/>
          <w:b/>
          <w:color w:val="000000"/>
          <w:sz w:val="24"/>
          <w:szCs w:val="24"/>
        </w:rPr>
        <w:t xml:space="preserve"> PR account | PResston PR | Rózsadomb Center | </w:t>
      </w:r>
      <w:r w:rsidRPr="00F54E3D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1025 Budapest | Törökvész u. 87-91. | T + 36 1 325 94 88 | F +36 1 325 94 89 | </w:t>
      </w:r>
      <w:r w:rsidRPr="00F54E3D">
        <w:rPr>
          <w:rFonts w:ascii="Palatino Linotype" w:hAnsi="Palatino Linotype" w:cs="ArialMT"/>
          <w:b/>
          <w:color w:val="000000"/>
          <w:sz w:val="24"/>
          <w:szCs w:val="24"/>
        </w:rPr>
        <w:br/>
        <w:t>M +36 30 276 73 60 | phaedra.katona@presstonpr.hu |www.presstonpr.hu</w:t>
      </w:r>
    </w:p>
    <w:sectPr w:rsidR="00261F09" w:rsidRPr="00F54E3D" w:rsidSect="00714430">
      <w:headerReference w:type="default" r:id="rId12"/>
      <w:footerReference w:type="default" r:id="rId13"/>
      <w:pgSz w:w="11900" w:h="16850"/>
      <w:pgMar w:top="1418" w:right="1300" w:bottom="142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D2E" w:rsidRDefault="00E15D2E" w:rsidP="000C3A09">
      <w:r>
        <w:separator/>
      </w:r>
    </w:p>
  </w:endnote>
  <w:endnote w:type="continuationSeparator" w:id="0">
    <w:p w:rsidR="00E15D2E" w:rsidRDefault="00E15D2E" w:rsidP="000C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 Linotype,Bold">
    <w:altName w:val="Palatino Linotype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5496828"/>
      <w:docPartObj>
        <w:docPartGallery w:val="Page Numbers (Bottom of Page)"/>
        <w:docPartUnique/>
      </w:docPartObj>
    </w:sdtPr>
    <w:sdtEndPr/>
    <w:sdtContent>
      <w:p w:rsidR="000C3A09" w:rsidRDefault="000C3A0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C5B">
          <w:rPr>
            <w:noProof/>
          </w:rPr>
          <w:t>1</w:t>
        </w:r>
        <w:r>
          <w:fldChar w:fldCharType="end"/>
        </w:r>
      </w:p>
    </w:sdtContent>
  </w:sdt>
  <w:p w:rsidR="000C3A09" w:rsidRDefault="000C3A0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D2E" w:rsidRDefault="00E15D2E" w:rsidP="000C3A09">
      <w:r>
        <w:separator/>
      </w:r>
    </w:p>
  </w:footnote>
  <w:footnote w:type="continuationSeparator" w:id="0">
    <w:p w:rsidR="00E15D2E" w:rsidRDefault="00E15D2E" w:rsidP="000C3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863" w:rsidRDefault="00766863">
    <w:pPr>
      <w:pStyle w:val="lfej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5361940</wp:posOffset>
          </wp:positionH>
          <wp:positionV relativeFrom="paragraph">
            <wp:posOffset>-114299</wp:posOffset>
          </wp:positionV>
          <wp:extent cx="1203902" cy="632460"/>
          <wp:effectExtent l="0" t="0" r="0" b="0"/>
          <wp:wrapNone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8" t="1434" r="2742" b="4762"/>
                  <a:stretch/>
                </pic:blipFill>
                <pic:spPr bwMode="auto">
                  <a:xfrm>
                    <a:off x="0" y="0"/>
                    <a:ext cx="1208644" cy="6349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3E"/>
    <w:rsid w:val="00012D90"/>
    <w:rsid w:val="000212E9"/>
    <w:rsid w:val="000220A7"/>
    <w:rsid w:val="00027121"/>
    <w:rsid w:val="00034F3B"/>
    <w:rsid w:val="00043E34"/>
    <w:rsid w:val="0005439A"/>
    <w:rsid w:val="000601BA"/>
    <w:rsid w:val="00080DD8"/>
    <w:rsid w:val="000874AA"/>
    <w:rsid w:val="000B38E8"/>
    <w:rsid w:val="000B4FF7"/>
    <w:rsid w:val="000B7531"/>
    <w:rsid w:val="000C3A09"/>
    <w:rsid w:val="000C4DB3"/>
    <w:rsid w:val="000D0468"/>
    <w:rsid w:val="000D4F9C"/>
    <w:rsid w:val="000D6AE7"/>
    <w:rsid w:val="000E6C2D"/>
    <w:rsid w:val="000F34DE"/>
    <w:rsid w:val="000F3B14"/>
    <w:rsid w:val="001158A0"/>
    <w:rsid w:val="001166B9"/>
    <w:rsid w:val="0014319A"/>
    <w:rsid w:val="0015216C"/>
    <w:rsid w:val="001675A2"/>
    <w:rsid w:val="001812A9"/>
    <w:rsid w:val="001B4B7B"/>
    <w:rsid w:val="001C67CE"/>
    <w:rsid w:val="001E01A6"/>
    <w:rsid w:val="001F0E57"/>
    <w:rsid w:val="001F11DB"/>
    <w:rsid w:val="001F7ADF"/>
    <w:rsid w:val="002208CD"/>
    <w:rsid w:val="0024093D"/>
    <w:rsid w:val="00240DF6"/>
    <w:rsid w:val="00245D58"/>
    <w:rsid w:val="00254D59"/>
    <w:rsid w:val="00261F09"/>
    <w:rsid w:val="002624E9"/>
    <w:rsid w:val="002739D5"/>
    <w:rsid w:val="0028129A"/>
    <w:rsid w:val="0028639D"/>
    <w:rsid w:val="00291DCD"/>
    <w:rsid w:val="002A3450"/>
    <w:rsid w:val="002B6050"/>
    <w:rsid w:val="002B7693"/>
    <w:rsid w:val="002C50CE"/>
    <w:rsid w:val="002E163A"/>
    <w:rsid w:val="002F2D2D"/>
    <w:rsid w:val="00300CB3"/>
    <w:rsid w:val="0030234A"/>
    <w:rsid w:val="00305976"/>
    <w:rsid w:val="00334982"/>
    <w:rsid w:val="00362D32"/>
    <w:rsid w:val="00374539"/>
    <w:rsid w:val="00392127"/>
    <w:rsid w:val="003E315F"/>
    <w:rsid w:val="003E74FC"/>
    <w:rsid w:val="004155FF"/>
    <w:rsid w:val="00437566"/>
    <w:rsid w:val="00437580"/>
    <w:rsid w:val="0044103C"/>
    <w:rsid w:val="0045617B"/>
    <w:rsid w:val="00465816"/>
    <w:rsid w:val="00483D3C"/>
    <w:rsid w:val="00486DA8"/>
    <w:rsid w:val="00491AB7"/>
    <w:rsid w:val="00493EBE"/>
    <w:rsid w:val="004A2521"/>
    <w:rsid w:val="004B069E"/>
    <w:rsid w:val="004C12ED"/>
    <w:rsid w:val="004C15A3"/>
    <w:rsid w:val="004D75CA"/>
    <w:rsid w:val="005278A0"/>
    <w:rsid w:val="005319DD"/>
    <w:rsid w:val="00581958"/>
    <w:rsid w:val="005821C6"/>
    <w:rsid w:val="005B2922"/>
    <w:rsid w:val="005C57A4"/>
    <w:rsid w:val="005D11F5"/>
    <w:rsid w:val="005E3C08"/>
    <w:rsid w:val="0060485B"/>
    <w:rsid w:val="00617512"/>
    <w:rsid w:val="006272C5"/>
    <w:rsid w:val="006319DA"/>
    <w:rsid w:val="0063298C"/>
    <w:rsid w:val="006419AF"/>
    <w:rsid w:val="006426DC"/>
    <w:rsid w:val="00660EF5"/>
    <w:rsid w:val="00663012"/>
    <w:rsid w:val="00671103"/>
    <w:rsid w:val="006852FE"/>
    <w:rsid w:val="00691C97"/>
    <w:rsid w:val="00693C5B"/>
    <w:rsid w:val="006A7A83"/>
    <w:rsid w:val="006F3AC0"/>
    <w:rsid w:val="00714430"/>
    <w:rsid w:val="007233DB"/>
    <w:rsid w:val="00766863"/>
    <w:rsid w:val="00771718"/>
    <w:rsid w:val="00785188"/>
    <w:rsid w:val="00792917"/>
    <w:rsid w:val="00792EDF"/>
    <w:rsid w:val="007B3093"/>
    <w:rsid w:val="007B6C15"/>
    <w:rsid w:val="007C0746"/>
    <w:rsid w:val="007C673A"/>
    <w:rsid w:val="007F170A"/>
    <w:rsid w:val="00801D88"/>
    <w:rsid w:val="00807C8F"/>
    <w:rsid w:val="008105EA"/>
    <w:rsid w:val="00814FE8"/>
    <w:rsid w:val="00821295"/>
    <w:rsid w:val="00830B42"/>
    <w:rsid w:val="0084432B"/>
    <w:rsid w:val="00852EAE"/>
    <w:rsid w:val="00854A17"/>
    <w:rsid w:val="0087305E"/>
    <w:rsid w:val="0087633E"/>
    <w:rsid w:val="00880CC6"/>
    <w:rsid w:val="008826DE"/>
    <w:rsid w:val="008858B2"/>
    <w:rsid w:val="00886720"/>
    <w:rsid w:val="008974CC"/>
    <w:rsid w:val="008A2F8A"/>
    <w:rsid w:val="008C43D7"/>
    <w:rsid w:val="008D7DED"/>
    <w:rsid w:val="008E0C3F"/>
    <w:rsid w:val="008E308F"/>
    <w:rsid w:val="008E7F19"/>
    <w:rsid w:val="008F4298"/>
    <w:rsid w:val="008F4DB4"/>
    <w:rsid w:val="00917B6F"/>
    <w:rsid w:val="009256FB"/>
    <w:rsid w:val="00925C3B"/>
    <w:rsid w:val="00937128"/>
    <w:rsid w:val="00941579"/>
    <w:rsid w:val="00942DB0"/>
    <w:rsid w:val="0095069A"/>
    <w:rsid w:val="00951B7C"/>
    <w:rsid w:val="00964407"/>
    <w:rsid w:val="00965086"/>
    <w:rsid w:val="009919DD"/>
    <w:rsid w:val="00997E31"/>
    <w:rsid w:val="009B63A4"/>
    <w:rsid w:val="009C16FE"/>
    <w:rsid w:val="009F5881"/>
    <w:rsid w:val="00A11093"/>
    <w:rsid w:val="00A2187C"/>
    <w:rsid w:val="00A22EF0"/>
    <w:rsid w:val="00A35531"/>
    <w:rsid w:val="00A43889"/>
    <w:rsid w:val="00A77264"/>
    <w:rsid w:val="00A86F4E"/>
    <w:rsid w:val="00A90248"/>
    <w:rsid w:val="00A963F6"/>
    <w:rsid w:val="00AA1494"/>
    <w:rsid w:val="00AA4C9A"/>
    <w:rsid w:val="00AC0346"/>
    <w:rsid w:val="00AD6C24"/>
    <w:rsid w:val="00B03110"/>
    <w:rsid w:val="00B04EA6"/>
    <w:rsid w:val="00B25BDF"/>
    <w:rsid w:val="00B34BC6"/>
    <w:rsid w:val="00B34F19"/>
    <w:rsid w:val="00B53133"/>
    <w:rsid w:val="00B671AA"/>
    <w:rsid w:val="00B75C86"/>
    <w:rsid w:val="00B9221A"/>
    <w:rsid w:val="00BB762F"/>
    <w:rsid w:val="00BC24B3"/>
    <w:rsid w:val="00BD446D"/>
    <w:rsid w:val="00BD58E7"/>
    <w:rsid w:val="00BF3C33"/>
    <w:rsid w:val="00C1479D"/>
    <w:rsid w:val="00C202DA"/>
    <w:rsid w:val="00C404FB"/>
    <w:rsid w:val="00C529F4"/>
    <w:rsid w:val="00C63A0B"/>
    <w:rsid w:val="00C7063E"/>
    <w:rsid w:val="00C8093A"/>
    <w:rsid w:val="00C81E43"/>
    <w:rsid w:val="00C82F9F"/>
    <w:rsid w:val="00C94C82"/>
    <w:rsid w:val="00CB102C"/>
    <w:rsid w:val="00CC3E04"/>
    <w:rsid w:val="00CE2FCA"/>
    <w:rsid w:val="00CE73D3"/>
    <w:rsid w:val="00CF0DDB"/>
    <w:rsid w:val="00CF6929"/>
    <w:rsid w:val="00D075BA"/>
    <w:rsid w:val="00D14131"/>
    <w:rsid w:val="00D27BEC"/>
    <w:rsid w:val="00D31859"/>
    <w:rsid w:val="00D435DA"/>
    <w:rsid w:val="00D46903"/>
    <w:rsid w:val="00D522CC"/>
    <w:rsid w:val="00D71165"/>
    <w:rsid w:val="00D7362F"/>
    <w:rsid w:val="00D75379"/>
    <w:rsid w:val="00D82971"/>
    <w:rsid w:val="00DA7D0C"/>
    <w:rsid w:val="00DB6D55"/>
    <w:rsid w:val="00DC6293"/>
    <w:rsid w:val="00DD341D"/>
    <w:rsid w:val="00DE1DE0"/>
    <w:rsid w:val="00E035EE"/>
    <w:rsid w:val="00E13774"/>
    <w:rsid w:val="00E15D2E"/>
    <w:rsid w:val="00E37AE3"/>
    <w:rsid w:val="00E66947"/>
    <w:rsid w:val="00E91155"/>
    <w:rsid w:val="00E9388E"/>
    <w:rsid w:val="00EA5216"/>
    <w:rsid w:val="00EA5D9F"/>
    <w:rsid w:val="00EC3E37"/>
    <w:rsid w:val="00EC7809"/>
    <w:rsid w:val="00EE3295"/>
    <w:rsid w:val="00F12266"/>
    <w:rsid w:val="00F43FC6"/>
    <w:rsid w:val="00F54E3D"/>
    <w:rsid w:val="00F722D1"/>
    <w:rsid w:val="00F74398"/>
    <w:rsid w:val="00F926D0"/>
    <w:rsid w:val="00F970B9"/>
    <w:rsid w:val="00F97500"/>
    <w:rsid w:val="00FA652E"/>
    <w:rsid w:val="00FB4D8E"/>
    <w:rsid w:val="00FB6427"/>
    <w:rsid w:val="00FB71D3"/>
    <w:rsid w:val="00FD5158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E867D"/>
  <w15:docId w15:val="{3AB205A4-5FB2-46B5-BEFA-3F357A90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116" w:right="111"/>
      <w:jc w:val="both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6"/>
      <w:jc w:val="both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0C3A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C3A09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0C3A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C3A09"/>
    <w:rPr>
      <w:rFonts w:ascii="Times New Roman" w:eastAsia="Times New Roman" w:hAnsi="Times New Roman" w:cs="Times New Roman"/>
      <w:lang w:val="hu-HU" w:eastAsia="hu-HU" w:bidi="hu-HU"/>
    </w:rPr>
  </w:style>
  <w:style w:type="character" w:styleId="Kiemels">
    <w:name w:val="Emphasis"/>
    <w:basedOn w:val="Bekezdsalapbettpusa"/>
    <w:uiPriority w:val="20"/>
    <w:qFormat/>
    <w:rsid w:val="00CE2FCA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76686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2EA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2EAE"/>
    <w:rPr>
      <w:rFonts w:ascii="Segoe UI" w:eastAsia="Times New Roman" w:hAnsi="Segoe UI" w:cs="Segoe UI"/>
      <w:sz w:val="18"/>
      <w:szCs w:val="18"/>
      <w:lang w:val="hu-HU" w:eastAsia="hu-HU" w:bidi="hu-HU"/>
    </w:rPr>
  </w:style>
  <w:style w:type="character" w:customStyle="1" w:styleId="Egyiksem">
    <w:name w:val="Egyik sem"/>
    <w:rsid w:val="00937128"/>
  </w:style>
  <w:style w:type="paragraph" w:customStyle="1" w:styleId="Alaprtelmezett">
    <w:name w:val="Alapértelmezett"/>
    <w:rsid w:val="0093712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hu-HU" w:eastAsia="hu-HU"/>
      <w14:textOutline w14:w="0" w14:cap="flat" w14:cmpd="sng" w14:algn="ctr">
        <w14:noFill/>
        <w14:prstDash w14:val="solid"/>
        <w14:bevel/>
      </w14:textOutline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3712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/>
    </w:pPr>
    <w:rPr>
      <w:rFonts w:ascii="Calibri" w:eastAsia="Calibri" w:hAnsi="Calibri" w:cs="Calibri"/>
      <w:color w:val="000000"/>
      <w:sz w:val="20"/>
      <w:szCs w:val="20"/>
      <w:u w:color="000000"/>
      <w:bdr w:val="nil"/>
      <w:lang w:bidi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37128"/>
    <w:rPr>
      <w:rFonts w:ascii="Calibri" w:eastAsia="Calibri" w:hAnsi="Calibri" w:cs="Calibri"/>
      <w:color w:val="000000"/>
      <w:sz w:val="20"/>
      <w:szCs w:val="20"/>
      <w:u w:color="000000"/>
      <w:bdr w:val="nil"/>
      <w:lang w:val="hu-HU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37128"/>
    <w:rPr>
      <w:sz w:val="16"/>
      <w:szCs w:val="1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61F09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105EA"/>
    <w:pPr>
      <w:widowControl/>
      <w:autoSpaceDE/>
      <w:autoSpaceDN/>
    </w:pPr>
    <w:rPr>
      <w:rFonts w:ascii="Times New Roman" w:eastAsia="Times New Roman" w:hAnsi="Times New Roman" w:cs="Times New Roman"/>
      <w:lang w:val="hu-HU" w:eastAsia="hu-HU" w:bidi="hu-HU"/>
    </w:rPr>
  </w:style>
  <w:style w:type="paragraph" w:styleId="NormlWeb">
    <w:name w:val="Normal (Web)"/>
    <w:basedOn w:val="Norml"/>
    <w:uiPriority w:val="99"/>
    <w:semiHidden/>
    <w:unhideWhenUsed/>
    <w:rsid w:val="0002712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0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788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0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4648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1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5246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esstonpr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ikoletta.szekeres@presstonpr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rienne.terdik@presstonpr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C620C-7945-4EAF-8788-ABD51075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Phaedra Katona - Presston</dc:creator>
  <cp:lastModifiedBy>Presston</cp:lastModifiedBy>
  <cp:revision>2</cp:revision>
  <cp:lastPrinted>2021-08-24T09:05:00Z</cp:lastPrinted>
  <dcterms:created xsi:type="dcterms:W3CDTF">2021-12-30T08:22:00Z</dcterms:created>
  <dcterms:modified xsi:type="dcterms:W3CDTF">2021-12-30T08:22:00Z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2018-09-13T00:00:00Z</vt:filetime>
  </property>
</Properties>
</file>